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83357">
      <w:pPr>
        <w:spacing w:line="500" w:lineRule="exact"/>
        <w:jc w:val="left"/>
        <w:rPr>
          <w:rFonts w:ascii="黑体" w:hAnsi="黑体" w:eastAsia="黑体" w:cs="黑体"/>
          <w:color w:val="000000"/>
          <w:kern w:val="0"/>
          <w:sz w:val="30"/>
          <w:szCs w:val="30"/>
        </w:rPr>
      </w:pPr>
      <w:bookmarkStart w:id="7" w:name="_GoBack"/>
      <w:bookmarkEnd w:id="7"/>
      <w:r>
        <w:rPr>
          <w:rFonts w:hint="eastAsia" w:ascii="黑体" w:hAnsi="黑体" w:eastAsia="黑体" w:cs="黑体"/>
          <w:color w:val="000000"/>
          <w:kern w:val="0"/>
          <w:sz w:val="30"/>
          <w:szCs w:val="30"/>
        </w:rPr>
        <w:t>附件4</w:t>
      </w:r>
    </w:p>
    <w:p w14:paraId="31B5AD17">
      <w:pPr>
        <w:spacing w:line="500" w:lineRule="exact"/>
        <w:jc w:val="center"/>
        <w:rPr>
          <w:rFonts w:ascii="Arial" w:hAnsi="Arial" w:cs="Arial"/>
          <w:b/>
          <w:color w:val="000000"/>
          <w:kern w:val="0"/>
          <w:sz w:val="28"/>
          <w:szCs w:val="28"/>
        </w:rPr>
      </w:pPr>
      <w:bookmarkStart w:id="0" w:name="OLE_LINK1"/>
      <w:r>
        <w:rPr>
          <w:rFonts w:hint="eastAsia" w:ascii="Arial" w:hAnsi="Arial" w:cs="Arial"/>
          <w:b/>
          <w:color w:val="000000"/>
          <w:kern w:val="0"/>
          <w:sz w:val="28"/>
          <w:szCs w:val="28"/>
        </w:rPr>
        <w:t>上海市2026下半年</w:t>
      </w:r>
      <w:bookmarkEnd w:id="0"/>
      <w:r>
        <w:rPr>
          <w:rFonts w:ascii="Arial" w:hAnsi="Arial" w:cs="Arial"/>
          <w:b/>
          <w:color w:val="000000"/>
          <w:kern w:val="0"/>
          <w:sz w:val="28"/>
          <w:szCs w:val="28"/>
        </w:rPr>
        <w:t>中小学教师资格认定</w:t>
      </w:r>
      <w:r>
        <w:rPr>
          <w:rFonts w:hint="eastAsia" w:ascii="Arial" w:hAnsi="Arial" w:cs="Arial"/>
          <w:b/>
          <w:color w:val="000000"/>
          <w:kern w:val="0"/>
          <w:sz w:val="28"/>
          <w:szCs w:val="28"/>
        </w:rPr>
        <w:t>申请相关政策问答</w:t>
      </w:r>
    </w:p>
    <w:p w14:paraId="21947064">
      <w:pPr>
        <w:spacing w:line="500" w:lineRule="exact"/>
        <w:jc w:val="center"/>
        <w:rPr>
          <w:rFonts w:ascii="Arial" w:hAnsi="Arial" w:cs="Arial"/>
          <w:b/>
          <w:color w:val="000000"/>
          <w:kern w:val="0"/>
          <w:sz w:val="28"/>
          <w:szCs w:val="28"/>
        </w:rPr>
      </w:pPr>
    </w:p>
    <w:p w14:paraId="468856DB">
      <w:pPr>
        <w:pStyle w:val="16"/>
        <w:spacing w:line="500" w:lineRule="exact"/>
        <w:ind w:firstLine="424" w:firstLineChars="151"/>
        <w:jc w:val="left"/>
        <w:rPr>
          <w:rFonts w:ascii="Arial" w:hAnsi="Arial" w:cs="Arial"/>
          <w:color w:val="000000"/>
          <w:sz w:val="24"/>
          <w:szCs w:val="24"/>
        </w:rPr>
      </w:pPr>
      <w:r>
        <w:rPr>
          <w:rFonts w:hint="eastAsia" w:ascii="Arial" w:hAnsi="Arial" w:cs="Arial"/>
          <w:b/>
          <w:color w:val="000000"/>
          <w:kern w:val="0"/>
          <w:sz w:val="28"/>
          <w:szCs w:val="28"/>
        </w:rPr>
        <w:t>一、</w:t>
      </w:r>
      <w:r>
        <w:rPr>
          <w:rFonts w:ascii="Arial" w:hAnsi="Arial" w:cs="Arial"/>
          <w:b/>
          <w:color w:val="000000"/>
          <w:kern w:val="0"/>
          <w:sz w:val="24"/>
          <w:szCs w:val="24"/>
        </w:rPr>
        <w:t>教师资格认定申请有年龄限制吗？</w:t>
      </w:r>
    </w:p>
    <w:p w14:paraId="23981D09">
      <w:pPr>
        <w:pStyle w:val="16"/>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已达到国家法定退休年龄的人员不属于认定范围。</w:t>
      </w:r>
    </w:p>
    <w:p w14:paraId="23197F7F">
      <w:pPr>
        <w:pStyle w:val="16"/>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二、</w:t>
      </w:r>
      <w:r>
        <w:rPr>
          <w:rFonts w:ascii="Arial" w:hAnsi="Arial" w:cs="Arial"/>
          <w:b/>
          <w:color w:val="000000"/>
          <w:kern w:val="0"/>
          <w:sz w:val="24"/>
          <w:szCs w:val="24"/>
        </w:rPr>
        <w:t>对于港澳台、外籍人士申请</w:t>
      </w:r>
      <w:r>
        <w:rPr>
          <w:rFonts w:hint="eastAsia" w:ascii="Arial" w:hAnsi="Arial" w:cs="Arial"/>
          <w:b/>
          <w:color w:val="000000"/>
          <w:kern w:val="0"/>
          <w:sz w:val="24"/>
          <w:szCs w:val="24"/>
        </w:rPr>
        <w:t>中小学</w:t>
      </w:r>
      <w:r>
        <w:rPr>
          <w:rFonts w:ascii="Arial" w:hAnsi="Arial" w:cs="Arial"/>
          <w:b/>
          <w:color w:val="000000"/>
          <w:kern w:val="0"/>
          <w:sz w:val="24"/>
          <w:szCs w:val="24"/>
        </w:rPr>
        <w:t>教师资格</w:t>
      </w:r>
      <w:r>
        <w:rPr>
          <w:rFonts w:hint="eastAsia" w:ascii="Arial" w:hAnsi="Arial" w:cs="Arial"/>
          <w:b/>
          <w:color w:val="000000"/>
          <w:kern w:val="0"/>
          <w:sz w:val="24"/>
          <w:szCs w:val="24"/>
        </w:rPr>
        <w:t>认定</w:t>
      </w:r>
      <w:r>
        <w:rPr>
          <w:rFonts w:ascii="Arial" w:hAnsi="Arial" w:cs="Arial"/>
          <w:b/>
          <w:color w:val="000000"/>
          <w:kern w:val="0"/>
          <w:sz w:val="24"/>
          <w:szCs w:val="24"/>
        </w:rPr>
        <w:t>，如何办理？</w:t>
      </w:r>
    </w:p>
    <w:p w14:paraId="7AF23351">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港澳台居民申请认定中小学教师资格的有效证件为港澳台居民居住证、港澳居民来往内地通行证或五年有效期台湾居民来往大陆通行证，其余认定条件同公告中规定。</w:t>
      </w:r>
    </w:p>
    <w:p w14:paraId="1414DD90">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目前未开放外国国籍人士教师资格认定申请。</w:t>
      </w:r>
    </w:p>
    <w:p w14:paraId="57A23CE9">
      <w:pPr>
        <w:spacing w:line="500" w:lineRule="exact"/>
        <w:ind w:firstLine="364" w:firstLineChars="151"/>
        <w:jc w:val="left"/>
        <w:rPr>
          <w:rFonts w:ascii="Arial" w:hAnsi="Arial" w:cs="Arial"/>
          <w:b/>
          <w:color w:val="000000"/>
          <w:kern w:val="0"/>
          <w:sz w:val="24"/>
          <w:szCs w:val="24"/>
        </w:rPr>
      </w:pPr>
      <w:r>
        <w:rPr>
          <w:rFonts w:hint="eastAsia" w:ascii="Arial" w:hAnsi="Arial" w:cs="Arial"/>
          <w:b/>
          <w:color w:val="000000"/>
          <w:kern w:val="0"/>
          <w:sz w:val="24"/>
          <w:szCs w:val="24"/>
        </w:rPr>
        <w:t>三</w:t>
      </w:r>
      <w:r>
        <w:rPr>
          <w:rFonts w:hint="eastAsia" w:ascii="Arial" w:hAnsi="Arial" w:cs="Arial"/>
          <w:b/>
          <w:color w:val="000000"/>
          <w:kern w:val="0"/>
          <w:sz w:val="28"/>
          <w:szCs w:val="28"/>
        </w:rPr>
        <w:t>、</w:t>
      </w:r>
      <w:r>
        <w:rPr>
          <w:rFonts w:ascii="Arial" w:hAnsi="Arial" w:cs="Arial"/>
          <w:b/>
          <w:color w:val="000000"/>
          <w:kern w:val="0"/>
          <w:sz w:val="24"/>
          <w:szCs w:val="24"/>
        </w:rPr>
        <w:t>在本市高校就读的全日制普通高等院校外省市生源在读学生（专、本科、研究生）户籍未迁至本市，可以在本市参加教师资格认定申请吗？需要办理上海市居住证吗？</w:t>
      </w:r>
    </w:p>
    <w:p w14:paraId="16143291">
      <w:pPr>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可以在本市参加认定，其中大专、本科在读学生只能在毕业前最后一个学期参加认定。不需要办理上海市居住证。</w:t>
      </w:r>
    </w:p>
    <w:p w14:paraId="18525DF6">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四、</w:t>
      </w:r>
      <w:r>
        <w:rPr>
          <w:rFonts w:ascii="Arial" w:hAnsi="Arial" w:cs="Arial"/>
          <w:b/>
          <w:color w:val="000000"/>
          <w:kern w:val="0"/>
          <w:sz w:val="24"/>
          <w:szCs w:val="24"/>
        </w:rPr>
        <w:t>对于以居住证方式申请认定的，需提供居住证有效期证明吗？</w:t>
      </w:r>
    </w:p>
    <w:p w14:paraId="440B7FA1">
      <w:pPr>
        <w:spacing w:line="500" w:lineRule="exact"/>
        <w:ind w:firstLine="424" w:firstLineChars="177"/>
        <w:jc w:val="left"/>
        <w:rPr>
          <w:rFonts w:ascii="Arial" w:hAnsi="Arial" w:cs="Arial"/>
          <w:b/>
          <w:color w:val="000000"/>
          <w:kern w:val="0"/>
          <w:sz w:val="24"/>
          <w:szCs w:val="24"/>
        </w:rPr>
      </w:pPr>
      <w:r>
        <w:rPr>
          <w:rFonts w:hint="eastAsia" w:ascii="Arial" w:hAnsi="Arial" w:eastAsia="楷体" w:cs="Arial"/>
          <w:color w:val="000000"/>
          <w:sz w:val="24"/>
          <w:szCs w:val="24"/>
        </w:rPr>
        <w:t>（一）</w:t>
      </w:r>
      <w:r>
        <w:rPr>
          <w:rFonts w:ascii="Arial" w:hAnsi="Arial" w:eastAsia="楷体" w:cs="Arial"/>
          <w:color w:val="000000"/>
          <w:sz w:val="24"/>
          <w:szCs w:val="24"/>
        </w:rPr>
        <w:t>2013年6月30日前相关机构颁发的、在有效期内的本市引进人才居住证（证件编号为cw9开头），要求提供居住证有效期证明原件及复印件，如果有效期证明遗失，需要去居住证办理机构补办。</w:t>
      </w:r>
    </w:p>
    <w:p w14:paraId="04E25CCF">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（二）</w:t>
      </w:r>
      <w:r>
        <w:rPr>
          <w:rFonts w:ascii="Arial" w:hAnsi="Arial" w:eastAsia="楷体" w:cs="Arial"/>
          <w:color w:val="000000"/>
          <w:sz w:val="24"/>
          <w:szCs w:val="24"/>
        </w:rPr>
        <w:t>2013年7月1日后相关机构颁发的、在有效期内的本市居住证上印制的有效期与实际有效时间相一致的，只需提供居住证原件即可；居住证上印制的有效期与实际有效时间不一致的，需提供居住证</w:t>
      </w:r>
      <w:r>
        <w:rPr>
          <w:rFonts w:hint="eastAsia" w:ascii="Arial" w:hAnsi="Arial" w:eastAsia="楷体" w:cs="Arial"/>
          <w:color w:val="000000"/>
          <w:sz w:val="24"/>
          <w:szCs w:val="24"/>
        </w:rPr>
        <w:t>原件</w:t>
      </w:r>
      <w:r>
        <w:rPr>
          <w:rFonts w:ascii="Arial" w:hAnsi="Arial" w:eastAsia="楷体" w:cs="Arial"/>
          <w:color w:val="000000"/>
          <w:sz w:val="24"/>
          <w:szCs w:val="24"/>
        </w:rPr>
        <w:t>和积分有效期证明原件。</w:t>
      </w:r>
    </w:p>
    <w:p w14:paraId="5DAE038A">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（三）临时居住证或居住证正在登记办理中不可以申请教师资格认定</w:t>
      </w:r>
      <w:r>
        <w:rPr>
          <w:rFonts w:ascii="Arial" w:hAnsi="Arial" w:eastAsia="楷体" w:cs="Arial"/>
          <w:color w:val="000000"/>
          <w:sz w:val="24"/>
          <w:szCs w:val="24"/>
        </w:rPr>
        <w:t>。</w:t>
      </w:r>
    </w:p>
    <w:p w14:paraId="705CC9D7">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五、</w:t>
      </w:r>
      <w:r>
        <w:rPr>
          <w:rFonts w:ascii="Arial" w:hAnsi="Arial" w:cs="Arial"/>
          <w:b/>
          <w:color w:val="000000"/>
          <w:kern w:val="0"/>
          <w:sz w:val="24"/>
          <w:szCs w:val="24"/>
        </w:rPr>
        <w:t>《中小学教师资格考试合格证明》</w:t>
      </w:r>
      <w:r>
        <w:rPr>
          <w:rFonts w:hint="eastAsia" w:ascii="Arial" w:hAnsi="Arial" w:cs="Arial"/>
          <w:b/>
          <w:color w:val="000000"/>
          <w:kern w:val="0"/>
          <w:sz w:val="24"/>
          <w:szCs w:val="24"/>
        </w:rPr>
        <w:t>是否就是教师资格</w:t>
      </w:r>
      <w:r>
        <w:rPr>
          <w:rFonts w:ascii="Arial" w:hAnsi="Arial" w:cs="Arial"/>
          <w:b/>
          <w:color w:val="000000"/>
          <w:kern w:val="0"/>
          <w:sz w:val="24"/>
          <w:szCs w:val="24"/>
        </w:rPr>
        <w:t xml:space="preserve">证？ </w:t>
      </w:r>
    </w:p>
    <w:p w14:paraId="2485273C">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通过中小学</w:t>
      </w:r>
      <w:r>
        <w:rPr>
          <w:rFonts w:ascii="Arial" w:hAnsi="Arial" w:eastAsia="楷体" w:cs="Arial"/>
          <w:color w:val="000000"/>
          <w:sz w:val="24"/>
          <w:szCs w:val="24"/>
        </w:rPr>
        <w:t>教师资格考试</w:t>
      </w:r>
      <w:r>
        <w:rPr>
          <w:rFonts w:hint="eastAsia" w:ascii="Arial" w:hAnsi="Arial" w:eastAsia="楷体" w:cs="Arial"/>
          <w:color w:val="000000"/>
          <w:sz w:val="24"/>
          <w:szCs w:val="24"/>
        </w:rPr>
        <w:t>（笔试和面试）后</w:t>
      </w:r>
      <w:r>
        <w:rPr>
          <w:rFonts w:ascii="Arial" w:hAnsi="Arial" w:eastAsia="楷体" w:cs="Arial"/>
          <w:color w:val="000000"/>
          <w:sz w:val="24"/>
          <w:szCs w:val="24"/>
        </w:rPr>
        <w:t>，</w:t>
      </w:r>
      <w:r>
        <w:rPr>
          <w:rFonts w:hint="eastAsia" w:ascii="Arial" w:hAnsi="Arial" w:eastAsia="楷体" w:cs="Arial"/>
          <w:color w:val="000000"/>
          <w:sz w:val="24"/>
          <w:szCs w:val="24"/>
        </w:rPr>
        <w:t>可在中小学教师资格</w:t>
      </w:r>
      <w:r>
        <w:rPr>
          <w:rFonts w:ascii="Arial" w:hAnsi="Arial" w:eastAsia="楷体" w:cs="Arial"/>
          <w:color w:val="000000"/>
          <w:sz w:val="24"/>
          <w:szCs w:val="24"/>
        </w:rPr>
        <w:t>考试网（</w:t>
      </w:r>
      <w:r>
        <w:rPr>
          <w:rFonts w:hint="eastAsia" w:ascii="Arial" w:hAnsi="Arial" w:eastAsia="楷体" w:cs="Arial"/>
          <w:color w:val="000000"/>
          <w:sz w:val="24"/>
          <w:szCs w:val="24"/>
        </w:rPr>
        <w:t>ntce.neea.edu.cn</w:t>
      </w:r>
      <w:r>
        <w:rPr>
          <w:rFonts w:ascii="Arial" w:hAnsi="Arial" w:eastAsia="楷体" w:cs="Arial"/>
          <w:color w:val="000000"/>
          <w:sz w:val="24"/>
          <w:szCs w:val="24"/>
        </w:rPr>
        <w:t>）</w:t>
      </w:r>
      <w:r>
        <w:rPr>
          <w:rFonts w:hint="eastAsia" w:ascii="Arial" w:hAnsi="Arial" w:eastAsia="楷体" w:cs="Arial"/>
          <w:color w:val="000000"/>
          <w:sz w:val="24"/>
          <w:szCs w:val="24"/>
        </w:rPr>
        <w:t>下载</w:t>
      </w:r>
      <w:r>
        <w:rPr>
          <w:rFonts w:ascii="Arial" w:hAnsi="Arial" w:eastAsia="楷体" w:cs="Arial"/>
          <w:color w:val="000000"/>
          <w:sz w:val="24"/>
          <w:szCs w:val="24"/>
        </w:rPr>
        <w:t>并打印《中小学教师资格考试合格证明》</w:t>
      </w:r>
      <w:r>
        <w:rPr>
          <w:rFonts w:hint="eastAsia" w:ascii="Arial" w:hAnsi="Arial" w:eastAsia="楷体" w:cs="Arial"/>
          <w:color w:val="000000"/>
          <w:sz w:val="24"/>
          <w:szCs w:val="24"/>
        </w:rPr>
        <w:t>。</w:t>
      </w:r>
      <w:r>
        <w:rPr>
          <w:rFonts w:ascii="Arial" w:hAnsi="Arial" w:eastAsia="楷体" w:cs="Arial"/>
          <w:color w:val="000000"/>
          <w:sz w:val="24"/>
          <w:szCs w:val="24"/>
        </w:rPr>
        <w:t>《中小学教师资格考试合格证明》</w:t>
      </w:r>
      <w:r>
        <w:rPr>
          <w:rFonts w:hint="eastAsia" w:ascii="Arial" w:hAnsi="Arial" w:eastAsia="楷体" w:cs="Arial"/>
          <w:color w:val="000000"/>
          <w:sz w:val="24"/>
          <w:szCs w:val="24"/>
        </w:rPr>
        <w:t>为</w:t>
      </w:r>
      <w:r>
        <w:rPr>
          <w:rFonts w:ascii="Arial" w:hAnsi="Arial" w:eastAsia="楷体" w:cs="Arial"/>
          <w:color w:val="000000"/>
          <w:sz w:val="24"/>
          <w:szCs w:val="24"/>
        </w:rPr>
        <w:t>考试合格证明，非教师资格证</w:t>
      </w:r>
      <w:r>
        <w:rPr>
          <w:rFonts w:hint="eastAsia" w:ascii="Arial" w:hAnsi="Arial" w:eastAsia="楷体" w:cs="Arial"/>
          <w:color w:val="000000"/>
          <w:sz w:val="24"/>
          <w:szCs w:val="24"/>
        </w:rPr>
        <w:t>，</w:t>
      </w:r>
      <w:r>
        <w:rPr>
          <w:rFonts w:ascii="Arial" w:hAnsi="Arial" w:eastAsia="楷体" w:cs="Arial"/>
          <w:color w:val="000000"/>
          <w:sz w:val="24"/>
          <w:szCs w:val="24"/>
        </w:rPr>
        <w:t>个人须在合格证明</w:t>
      </w:r>
      <w:r>
        <w:rPr>
          <w:rFonts w:hint="eastAsia" w:ascii="Arial" w:hAnsi="Arial" w:eastAsia="楷体" w:cs="Arial"/>
          <w:color w:val="000000"/>
          <w:sz w:val="24"/>
          <w:szCs w:val="24"/>
        </w:rPr>
        <w:t>三年</w:t>
      </w:r>
      <w:r>
        <w:rPr>
          <w:rFonts w:ascii="Arial" w:hAnsi="Arial" w:eastAsia="楷体" w:cs="Arial"/>
          <w:color w:val="000000"/>
          <w:sz w:val="24"/>
          <w:szCs w:val="24"/>
        </w:rPr>
        <w:t>有效期内提出教师资格认定</w:t>
      </w:r>
      <w:r>
        <w:rPr>
          <w:rFonts w:hint="eastAsia" w:ascii="Arial" w:hAnsi="Arial" w:eastAsia="楷体" w:cs="Arial"/>
          <w:color w:val="000000"/>
          <w:sz w:val="24"/>
          <w:szCs w:val="24"/>
        </w:rPr>
        <w:t>申请</w:t>
      </w:r>
      <w:r>
        <w:rPr>
          <w:rFonts w:ascii="Arial" w:hAnsi="Arial" w:eastAsia="楷体" w:cs="Arial"/>
          <w:color w:val="000000"/>
          <w:sz w:val="24"/>
          <w:szCs w:val="24"/>
        </w:rPr>
        <w:t>。</w:t>
      </w:r>
    </w:p>
    <w:p w14:paraId="729249ED">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六、</w:t>
      </w:r>
      <w:r>
        <w:rPr>
          <w:rFonts w:ascii="Arial" w:hAnsi="Arial" w:cs="Arial"/>
          <w:b/>
          <w:color w:val="000000"/>
          <w:kern w:val="0"/>
          <w:sz w:val="24"/>
          <w:szCs w:val="24"/>
        </w:rPr>
        <w:t>若已在其他省市参加中小学教师资格考试并取得合格证明，可否在本市申请教师资格认定？</w:t>
      </w:r>
    </w:p>
    <w:p w14:paraId="7BBD6AFF">
      <w:pPr>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申请人符合本市教师资格认定申请条件的情况下，可参加本市认定</w:t>
      </w:r>
      <w:r>
        <w:rPr>
          <w:rFonts w:hint="eastAsia" w:ascii="Arial" w:hAnsi="Arial" w:eastAsia="楷体" w:cs="Arial"/>
          <w:color w:val="000000"/>
          <w:sz w:val="24"/>
          <w:szCs w:val="24"/>
        </w:rPr>
        <w:t>。</w:t>
      </w:r>
    </w:p>
    <w:p w14:paraId="31E71BF1">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七、本市颁发的教师资格证书，是否有有效期？</w:t>
      </w:r>
    </w:p>
    <w:p w14:paraId="70C1583F">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教师资格证书长期有效。</w:t>
      </w:r>
    </w:p>
    <w:p w14:paraId="5C2785E5">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八、网上报名时，为何会出现需要多次上传材料的情况？</w:t>
      </w:r>
    </w:p>
    <w:p w14:paraId="40B083A5">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申请人在【信息确认】中上传的材料用于教师资格认定纸质（由受理机构打印）及电子档案归档使用。部分申请人未通过数据核验需要在【信息填报】中上传学历证书或普通话水平等级证书用于备查。</w:t>
      </w:r>
    </w:p>
    <w:p w14:paraId="2FF7A1F8">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九、报名过程中遇到系统异常、打印异常如何处理？</w:t>
      </w:r>
    </w:p>
    <w:p w14:paraId="366C263F">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申请人在系统截止时间内操作显示异常，建议更换浏览器。因教师资格信息系统对不同浏览器兼容性不一致，建议使用谷歌浏览器（Google Chrome）或者360安全浏览器（极速模式），同时请检查防火墙拦截设置。</w:t>
      </w:r>
    </w:p>
    <w:p w14:paraId="017A8850">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十、上传认定</w:t>
      </w:r>
      <w:r>
        <w:rPr>
          <w:rFonts w:ascii="Arial" w:hAnsi="Arial" w:cs="Arial"/>
          <w:b/>
          <w:color w:val="000000"/>
          <w:kern w:val="0"/>
          <w:sz w:val="24"/>
          <w:szCs w:val="24"/>
        </w:rPr>
        <w:t>材料</w:t>
      </w:r>
      <w:r>
        <w:rPr>
          <w:rFonts w:hint="eastAsia" w:ascii="Arial" w:hAnsi="Arial" w:cs="Arial"/>
          <w:b/>
          <w:color w:val="000000"/>
          <w:kern w:val="0"/>
          <w:sz w:val="24"/>
          <w:szCs w:val="24"/>
        </w:rPr>
        <w:t>时，系统</w:t>
      </w:r>
      <w:r>
        <w:rPr>
          <w:rFonts w:ascii="Arial" w:hAnsi="Arial" w:cs="Arial"/>
          <w:b/>
          <w:color w:val="000000"/>
          <w:kern w:val="0"/>
          <w:sz w:val="24"/>
          <w:szCs w:val="24"/>
        </w:rPr>
        <w:t>反馈</w:t>
      </w:r>
      <w:r>
        <w:rPr>
          <w:rFonts w:hint="eastAsia" w:ascii="Arial" w:hAnsi="Arial" w:cs="Arial"/>
          <w:b/>
          <w:color w:val="000000"/>
          <w:kern w:val="0"/>
          <w:sz w:val="24"/>
          <w:szCs w:val="24"/>
        </w:rPr>
        <w:t>个人</w:t>
      </w:r>
      <w:r>
        <w:rPr>
          <w:rFonts w:ascii="Arial" w:hAnsi="Arial" w:cs="Arial"/>
          <w:b/>
          <w:color w:val="000000"/>
          <w:kern w:val="0"/>
          <w:sz w:val="24"/>
          <w:szCs w:val="24"/>
        </w:rPr>
        <w:t>证件照</w:t>
      </w:r>
      <w:r>
        <w:rPr>
          <w:rFonts w:hint="eastAsia" w:ascii="Arial" w:hAnsi="Arial" w:cs="Arial"/>
          <w:b/>
          <w:color w:val="000000"/>
          <w:kern w:val="0"/>
          <w:sz w:val="24"/>
          <w:szCs w:val="24"/>
        </w:rPr>
        <w:t>不符合要求，如何修改？</w:t>
      </w:r>
    </w:p>
    <w:p w14:paraId="3E7AF0EA">
      <w:pPr>
        <w:widowControl/>
        <w:spacing w:line="500" w:lineRule="exact"/>
        <w:ind w:firstLine="480" w:firstLineChars="200"/>
        <w:jc w:val="left"/>
        <w:rPr>
          <w:rFonts w:ascii="Arial" w:hAnsi="Arial" w:eastAsia="楷体" w:cs="Arial"/>
          <w:color w:val="000000"/>
          <w:sz w:val="24"/>
          <w:szCs w:val="24"/>
        </w:rPr>
      </w:pPr>
      <w:r>
        <w:rPr>
          <w:rFonts w:hint="eastAsia" w:ascii="Arial" w:hAnsi="Arial" w:eastAsia="楷体" w:cs="Arial"/>
          <w:color w:val="000000"/>
          <w:sz w:val="24"/>
          <w:szCs w:val="24"/>
        </w:rPr>
        <w:t>证件照上传后，受理机构将对照片进行审核。若不符合要求，将在</w:t>
      </w:r>
      <w:r>
        <w:rPr>
          <w:rFonts w:ascii="Arial" w:hAnsi="Arial" w:eastAsia="楷体" w:cs="Arial"/>
          <w:color w:val="000000"/>
          <w:sz w:val="24"/>
          <w:szCs w:val="24"/>
        </w:rPr>
        <w:t>系统上</w:t>
      </w:r>
      <w:r>
        <w:rPr>
          <w:rFonts w:hint="eastAsia" w:ascii="Arial" w:hAnsi="Arial" w:eastAsia="楷体" w:cs="Arial"/>
          <w:color w:val="000000"/>
          <w:sz w:val="24"/>
          <w:szCs w:val="24"/>
        </w:rPr>
        <w:t>予以退回，请根据反馈结果点击进入【信息填报】页面，进行照片修改。照片要求参见认定公告中“附件3-上海市2026下半年中小学教师资格认定资料上传要求说明”。</w:t>
      </w:r>
    </w:p>
    <w:p w14:paraId="53C14041">
      <w:pPr>
        <w:pStyle w:val="8"/>
        <w:widowControl/>
        <w:shd w:val="clear" w:color="auto" w:fill="FFFFFF"/>
        <w:spacing w:beforeAutospacing="0" w:afterAutospacing="0" w:line="500" w:lineRule="atLeast"/>
        <w:ind w:firstLine="426" w:firstLineChars="177"/>
        <w:rPr>
          <w:rFonts w:ascii="Arial" w:hAnsi="Arial" w:eastAsia="楷体" w:cs="Arial"/>
          <w:color w:val="000000"/>
          <w:kern w:val="2"/>
          <w:szCs w:val="24"/>
        </w:rPr>
      </w:pPr>
      <w:r>
        <w:rPr>
          <w:rFonts w:hint="eastAsia" w:ascii="Arial" w:hAnsi="Arial" w:cs="Arial"/>
          <w:b/>
          <w:color w:val="000000"/>
          <w:szCs w:val="24"/>
        </w:rPr>
        <w:t>十一、上传认定材料时，无法显示所传材料照片，如何处理？</w:t>
      </w:r>
    </w:p>
    <w:p w14:paraId="3E7A3378">
      <w:pPr>
        <w:pStyle w:val="8"/>
        <w:widowControl/>
        <w:shd w:val="clear" w:color="auto" w:fill="FFFFFF"/>
        <w:spacing w:beforeAutospacing="0" w:afterAutospacing="0" w:line="500" w:lineRule="atLeast"/>
        <w:rPr>
          <w:rFonts w:ascii="Arial" w:hAnsi="Arial" w:eastAsia="楷体" w:cs="Arial"/>
          <w:color w:val="000000"/>
          <w:kern w:val="2"/>
          <w:szCs w:val="24"/>
        </w:rPr>
      </w:pPr>
      <w:r>
        <w:rPr>
          <w:rFonts w:hint="eastAsia" w:ascii="Arial" w:hAnsi="Arial" w:eastAsia="楷体" w:cs="Arial"/>
          <w:color w:val="000000"/>
          <w:kern w:val="2"/>
          <w:szCs w:val="24"/>
        </w:rPr>
        <w:t xml:space="preserve">    材料照片上传后，若无法正常显示，建议申请人在个人电脑上打开所传照片，查看照片是否正常。申请人请勿直接修改文件名后缀进行上传。</w:t>
      </w:r>
    </w:p>
    <w:p w14:paraId="12A047DF">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十二、申请人</w:t>
      </w:r>
      <w:r>
        <w:rPr>
          <w:rFonts w:ascii="Arial" w:hAnsi="Arial" w:cs="Arial"/>
          <w:b/>
          <w:color w:val="000000"/>
          <w:kern w:val="0"/>
          <w:sz w:val="24"/>
          <w:szCs w:val="24"/>
        </w:rPr>
        <w:t>如何修改认定机构？</w:t>
      </w:r>
    </w:p>
    <w:p w14:paraId="297C1AD4">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已经完成体检的申请人，不得修改认定机构。</w:t>
      </w:r>
    </w:p>
    <w:p w14:paraId="7D8A333B">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未完成体检的申请人若确需修改认定机构的，请参照以下说明：</w:t>
      </w:r>
    </w:p>
    <w:p w14:paraId="02225E49">
      <w:pPr>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（一）</w:t>
      </w:r>
      <w:r>
        <w:rPr>
          <w:rFonts w:hint="eastAsia" w:ascii="Arial" w:hAnsi="Arial" w:eastAsia="楷体" w:cs="Arial"/>
          <w:color w:val="000000"/>
          <w:sz w:val="24"/>
          <w:szCs w:val="24"/>
        </w:rPr>
        <w:t>申请人在报名期间（2026年9月11日—9月2</w:t>
      </w:r>
      <w:r>
        <w:rPr>
          <w:rFonts w:ascii="Arial" w:hAnsi="Arial" w:eastAsia="楷体" w:cs="Arial"/>
          <w:color w:val="000000"/>
          <w:sz w:val="24"/>
          <w:szCs w:val="24"/>
        </w:rPr>
        <w:t>1</w:t>
      </w:r>
      <w:r>
        <w:rPr>
          <w:rFonts w:hint="eastAsia" w:ascii="Arial" w:hAnsi="Arial" w:eastAsia="楷体" w:cs="Arial"/>
          <w:color w:val="000000"/>
          <w:sz w:val="24"/>
          <w:szCs w:val="24"/>
        </w:rPr>
        <w:t>日）点击进入【信息填报】页面，可自行修改认定机构，报名截止后系统关闭，个人无法修改认定机构。</w:t>
      </w:r>
    </w:p>
    <w:p w14:paraId="3A0F56F6">
      <w:pPr>
        <w:spacing w:line="500" w:lineRule="exact"/>
        <w:ind w:firstLine="480" w:firstLineChars="200"/>
        <w:jc w:val="left"/>
        <w:rPr>
          <w:rFonts w:ascii="Arial" w:hAnsi="Arial" w:eastAsia="楷体" w:cs="Arial"/>
          <w:color w:val="000000"/>
          <w:sz w:val="24"/>
          <w:szCs w:val="24"/>
        </w:rPr>
      </w:pPr>
      <w:r>
        <w:rPr>
          <w:rFonts w:hint="eastAsia" w:ascii="Arial" w:hAnsi="Arial" w:eastAsia="楷体" w:cs="Arial"/>
          <w:color w:val="000000"/>
          <w:sz w:val="24"/>
          <w:szCs w:val="24"/>
        </w:rPr>
        <w:t>（二）报名截止后，仍需修改认定机构的申请人，请提前与当前已选择受理机构电话联系后，携带本人身份证原件（或出示随申办电子证照“亮证”）前往受理点现场办理。修改认定机构截止日期为2026年10月</w:t>
      </w:r>
      <w:r>
        <w:rPr>
          <w:rFonts w:ascii="Arial" w:hAnsi="Arial" w:eastAsia="楷体" w:cs="Arial"/>
          <w:color w:val="000000"/>
          <w:sz w:val="24"/>
          <w:szCs w:val="24"/>
        </w:rPr>
        <w:t>8</w:t>
      </w:r>
      <w:r>
        <w:rPr>
          <w:rFonts w:hint="eastAsia" w:ascii="Arial" w:hAnsi="Arial" w:eastAsia="楷体" w:cs="Arial"/>
          <w:color w:val="000000"/>
          <w:sz w:val="24"/>
          <w:szCs w:val="24"/>
        </w:rPr>
        <w:t>日。</w:t>
      </w:r>
    </w:p>
    <w:p w14:paraId="14CB828D">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十三、申请人</w:t>
      </w:r>
      <w:r>
        <w:rPr>
          <w:rFonts w:ascii="Arial" w:hAnsi="Arial" w:cs="Arial"/>
          <w:b/>
          <w:color w:val="000000"/>
          <w:kern w:val="0"/>
          <w:sz w:val="24"/>
          <w:szCs w:val="24"/>
        </w:rPr>
        <w:t>如何修改</w:t>
      </w:r>
      <w:r>
        <w:rPr>
          <w:rFonts w:hint="eastAsia" w:ascii="Arial" w:hAnsi="Arial" w:cs="Arial"/>
          <w:b/>
          <w:color w:val="000000"/>
          <w:kern w:val="0"/>
          <w:sz w:val="24"/>
          <w:szCs w:val="24"/>
        </w:rPr>
        <w:t>确认点</w:t>
      </w:r>
      <w:r>
        <w:rPr>
          <w:rFonts w:ascii="Arial" w:hAnsi="Arial" w:cs="Arial"/>
          <w:b/>
          <w:color w:val="000000"/>
          <w:kern w:val="0"/>
          <w:sz w:val="24"/>
          <w:szCs w:val="24"/>
        </w:rPr>
        <w:t>？</w:t>
      </w:r>
    </w:p>
    <w:p w14:paraId="764BF705">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已经完成体检的申请人，不得修改确认点。</w:t>
      </w:r>
    </w:p>
    <w:p w14:paraId="005CEDDD">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未完成体检的申请人若确需修改确认点，可参照以下说明：</w:t>
      </w:r>
    </w:p>
    <w:p w14:paraId="38BFE5D7">
      <w:pPr>
        <w:spacing w:line="500" w:lineRule="exact"/>
        <w:jc w:val="left"/>
        <w:rPr>
          <w:rFonts w:ascii="Arial" w:hAnsi="Arial" w:eastAsia="楷体" w:cs="Arial"/>
          <w:color w:val="000000"/>
          <w:sz w:val="24"/>
          <w:szCs w:val="24"/>
        </w:rPr>
      </w:pPr>
      <w:r>
        <w:rPr>
          <w:rFonts w:hint="eastAsia" w:ascii="Arial" w:hAnsi="Arial" w:eastAsia="楷体" w:cs="Arial"/>
          <w:color w:val="000000"/>
          <w:sz w:val="24"/>
          <w:szCs w:val="24"/>
        </w:rPr>
        <w:t>（一）申请初中及以下学段的申请人，请提前与当前已选择受理机构电话联系后，携带本人身份证原件（或出示随申办电子证照“亮证”）前往受理点现场办理。</w:t>
      </w:r>
    </w:p>
    <w:p w14:paraId="2C757329">
      <w:pPr>
        <w:spacing w:line="500" w:lineRule="exact"/>
        <w:jc w:val="left"/>
        <w:rPr>
          <w:rFonts w:ascii="Arial" w:hAnsi="Arial" w:eastAsia="楷体" w:cs="Arial"/>
          <w:color w:val="000000"/>
          <w:sz w:val="24"/>
          <w:szCs w:val="24"/>
        </w:rPr>
      </w:pPr>
      <w:r>
        <w:rPr>
          <w:rFonts w:hint="eastAsia" w:ascii="Arial" w:hAnsi="Arial" w:eastAsia="楷体" w:cs="Arial"/>
          <w:color w:val="000000"/>
          <w:sz w:val="24"/>
          <w:szCs w:val="24"/>
        </w:rPr>
        <w:t>（二）</w:t>
      </w:r>
      <w:bookmarkStart w:id="1" w:name="OLE_LINK2"/>
      <w:bookmarkStart w:id="2" w:name="OLE_LINK3"/>
      <w:r>
        <w:rPr>
          <w:rFonts w:hint="eastAsia" w:ascii="Arial" w:hAnsi="Arial" w:eastAsia="楷体" w:cs="Arial"/>
          <w:color w:val="000000"/>
          <w:sz w:val="24"/>
          <w:szCs w:val="24"/>
        </w:rPr>
        <w:t>申请高中及中等职业学校学段的申请人</w:t>
      </w:r>
      <w:bookmarkEnd w:id="1"/>
      <w:bookmarkEnd w:id="2"/>
      <w:r>
        <w:rPr>
          <w:rFonts w:hint="eastAsia" w:ascii="Arial" w:hAnsi="Arial" w:eastAsia="楷体" w:cs="Arial"/>
          <w:color w:val="000000"/>
          <w:sz w:val="24"/>
          <w:szCs w:val="24"/>
        </w:rPr>
        <w:t>，请进行以下两步操作：</w:t>
      </w:r>
    </w:p>
    <w:p w14:paraId="43D6DEDB">
      <w:pPr>
        <w:spacing w:line="500" w:lineRule="exact"/>
        <w:ind w:firstLine="360" w:firstLineChars="150"/>
        <w:jc w:val="left"/>
        <w:rPr>
          <w:rFonts w:ascii="Arial" w:hAnsi="Arial" w:eastAsia="楷体" w:cs="Arial"/>
          <w:color w:val="000000"/>
          <w:sz w:val="24"/>
          <w:szCs w:val="24"/>
        </w:rPr>
      </w:pPr>
      <w:r>
        <w:rPr>
          <w:rFonts w:hint="eastAsia" w:ascii="Arial" w:hAnsi="Arial" w:eastAsia="楷体" w:cs="Arial"/>
          <w:color w:val="000000"/>
          <w:sz w:val="24"/>
          <w:szCs w:val="24"/>
        </w:rPr>
        <w:t>1.点击进入【信息填报】页面，报名信息在“网报待确认”状态下，根据系统提示的确认时间范围内自行修改确认点。</w:t>
      </w:r>
    </w:p>
    <w:p w14:paraId="775798ED">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2.点击进入【信息确认】页面，然后点击页面左侧【申请更换确认点】按钮。申请完成后，等待受理机构审核。</w:t>
      </w:r>
    </w:p>
    <w:p w14:paraId="6F374709">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十四、为什么部分申请人需要现场受理？</w:t>
      </w:r>
    </w:p>
    <w:p w14:paraId="4FB59184">
      <w:pPr>
        <w:spacing w:line="500" w:lineRule="exact"/>
        <w:ind w:firstLine="422" w:firstLineChars="176"/>
        <w:jc w:val="left"/>
        <w:rPr>
          <w:rFonts w:ascii="Arial" w:hAnsi="Arial" w:eastAsia="楷体" w:cs="Arial"/>
          <w:color w:val="000000"/>
          <w:sz w:val="24"/>
          <w:szCs w:val="24"/>
        </w:rPr>
      </w:pPr>
      <w:bookmarkStart w:id="3" w:name="OLE_LINK5"/>
      <w:bookmarkStart w:id="4" w:name="OLE_LINK4"/>
      <w:r>
        <w:rPr>
          <w:rFonts w:hint="eastAsia" w:ascii="Arial" w:hAnsi="Arial" w:eastAsia="楷体" w:cs="Arial"/>
          <w:color w:val="000000"/>
          <w:sz w:val="24"/>
          <w:szCs w:val="24"/>
        </w:rPr>
        <w:t>部分申请人上传的材料经反复修改后仍未符合要求的或有其他特殊情况无法通过网上审核的，请申请人根据网上审核反馈预约现场受理时间，并准备相应材料进行现场确认。</w:t>
      </w:r>
      <w:bookmarkEnd w:id="3"/>
      <w:bookmarkEnd w:id="4"/>
    </w:p>
    <w:p w14:paraId="33142CF5">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十五、如在规定时间内，体检可预约日期全部显示约满，如何处理？</w:t>
      </w:r>
    </w:p>
    <w:p w14:paraId="3A30CE49">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各指定体检医院会根据预约人数逐步开放可预约日期，若当前时间段预约已满，请耐心等待，预约系统会开放后续可预约日期。在规定时间内，相关医院可满足所有申请人完成预约。</w:t>
      </w:r>
    </w:p>
    <w:p w14:paraId="136F2A01">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十六、</w:t>
      </w:r>
      <w:r>
        <w:rPr>
          <w:rFonts w:ascii="Arial" w:hAnsi="Arial" w:cs="Arial"/>
          <w:b/>
          <w:color w:val="000000"/>
          <w:kern w:val="0"/>
          <w:sz w:val="24"/>
          <w:szCs w:val="24"/>
        </w:rPr>
        <w:t>教师资格体检需要空腹吗？必须要在指定体检医院吗？复检时可以更换医院吗？</w:t>
      </w:r>
    </w:p>
    <w:p w14:paraId="5B5C40DC">
      <w:pPr>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体检无需空腹，但请注意饮食清淡。体检须在指定医院的体检中心统一进行，不得自行前往门诊、急诊或其他医院。初检不合格者，仅有一次复查机会，且复查须在初检医院进行。自初检之日起，申请人无论是否复查，均不得更换体检医院。体检相关事宜由体检医院负责解释。</w:t>
      </w:r>
    </w:p>
    <w:p w14:paraId="59B53D66">
      <w:pPr>
        <w:spacing w:line="500" w:lineRule="exact"/>
        <w:ind w:firstLine="424" w:firstLineChars="176"/>
        <w:jc w:val="left"/>
        <w:rPr>
          <w:rFonts w:ascii="Arial" w:hAnsi="Arial" w:cs="Arial"/>
          <w:b/>
          <w:color w:val="000000"/>
          <w:kern w:val="0"/>
          <w:sz w:val="24"/>
        </w:rPr>
      </w:pPr>
      <w:r>
        <w:rPr>
          <w:rFonts w:hint="eastAsia" w:ascii="Arial" w:hAnsi="Arial" w:cs="Arial"/>
          <w:b/>
          <w:color w:val="000000"/>
          <w:kern w:val="0"/>
          <w:sz w:val="24"/>
        </w:rPr>
        <w:t>十七、</w:t>
      </w:r>
      <w:r>
        <w:rPr>
          <w:rFonts w:ascii="Arial" w:hAnsi="Arial" w:cs="Arial"/>
          <w:b/>
          <w:color w:val="000000"/>
          <w:kern w:val="0"/>
          <w:sz w:val="24"/>
        </w:rPr>
        <w:t>教师资格体检需要收费吗？</w:t>
      </w:r>
    </w:p>
    <w:p w14:paraId="6182FCE3">
      <w:pPr>
        <w:widowControl/>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体检费用按医院常规标准收缴。</w:t>
      </w:r>
    </w:p>
    <w:p w14:paraId="6E984D8A">
      <w:pPr>
        <w:spacing w:line="500" w:lineRule="exact"/>
        <w:ind w:firstLine="424" w:firstLineChars="176"/>
        <w:jc w:val="left"/>
        <w:rPr>
          <w:rFonts w:ascii="Arial" w:hAnsi="Arial" w:eastAsia="仿宋_GB2312" w:cs="Arial"/>
          <w:color w:val="000000"/>
          <w:sz w:val="30"/>
          <w:szCs w:val="30"/>
        </w:rPr>
      </w:pPr>
      <w:r>
        <w:rPr>
          <w:rFonts w:hint="eastAsia" w:ascii="Arial" w:hAnsi="Arial" w:cs="Arial"/>
          <w:b/>
          <w:color w:val="000000"/>
          <w:kern w:val="0"/>
          <w:sz w:val="24"/>
          <w:szCs w:val="24"/>
        </w:rPr>
        <w:t>十八、</w:t>
      </w:r>
      <w:r>
        <w:rPr>
          <w:rFonts w:ascii="Arial" w:hAnsi="Arial" w:cs="Arial"/>
          <w:b/>
          <w:color w:val="000000"/>
          <w:kern w:val="0"/>
          <w:sz w:val="24"/>
          <w:szCs w:val="24"/>
        </w:rPr>
        <w:t>如果申请人体检时已怀孕，如何进行X光胸片检查？</w:t>
      </w:r>
    </w:p>
    <w:p w14:paraId="005D3D98">
      <w:pPr>
        <w:pStyle w:val="16"/>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对于申请人怀孕拍摄X光胸片相关事宜，具体处理如下：</w:t>
      </w:r>
    </w:p>
    <w:p w14:paraId="36660624">
      <w:pPr>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w:t>
      </w:r>
      <w:r>
        <w:rPr>
          <w:rFonts w:hint="eastAsia" w:ascii="Arial" w:hAnsi="Arial" w:eastAsia="楷体" w:cs="Arial"/>
          <w:color w:val="000000"/>
          <w:sz w:val="24"/>
          <w:szCs w:val="24"/>
        </w:rPr>
        <w:t>一</w:t>
      </w:r>
      <w:r>
        <w:rPr>
          <w:rFonts w:ascii="Arial" w:hAnsi="Arial" w:eastAsia="楷体" w:cs="Arial"/>
          <w:color w:val="000000"/>
          <w:sz w:val="24"/>
          <w:szCs w:val="24"/>
        </w:rPr>
        <w:t>）已怀孕的，孕早期必须当场验孕，自带怀孕证明不予认可，孕中、孕后期明显显怀的，医院会酌情验孕。体检医院当场确认怀孕的，可免检胸片。</w:t>
      </w:r>
    </w:p>
    <w:p w14:paraId="73A9AA34">
      <w:pPr>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w:t>
      </w:r>
      <w:r>
        <w:rPr>
          <w:rFonts w:hint="eastAsia" w:ascii="Arial" w:hAnsi="Arial" w:eastAsia="楷体" w:cs="Arial"/>
          <w:color w:val="000000"/>
          <w:sz w:val="24"/>
          <w:szCs w:val="24"/>
        </w:rPr>
        <w:t>二</w:t>
      </w:r>
      <w:r>
        <w:rPr>
          <w:rFonts w:ascii="Arial" w:hAnsi="Arial" w:eastAsia="楷体" w:cs="Arial"/>
          <w:color w:val="000000"/>
          <w:sz w:val="24"/>
          <w:szCs w:val="24"/>
        </w:rPr>
        <w:t>）疑似怀孕的，必须在医院当场验孕，体检医院确认怀孕的，可免检胸片。</w:t>
      </w:r>
    </w:p>
    <w:p w14:paraId="407B8841">
      <w:pPr>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w:t>
      </w:r>
      <w:r>
        <w:rPr>
          <w:rFonts w:hint="eastAsia" w:ascii="Arial" w:hAnsi="Arial" w:eastAsia="楷体" w:cs="Arial"/>
          <w:color w:val="000000"/>
          <w:sz w:val="24"/>
          <w:szCs w:val="24"/>
        </w:rPr>
        <w:t>三</w:t>
      </w:r>
      <w:r>
        <w:rPr>
          <w:rFonts w:ascii="Arial" w:hAnsi="Arial" w:eastAsia="楷体" w:cs="Arial"/>
          <w:color w:val="000000"/>
          <w:sz w:val="24"/>
          <w:szCs w:val="24"/>
        </w:rPr>
        <w:t>）备孕、哺乳期一律不免检胸片。</w:t>
      </w:r>
    </w:p>
    <w:p w14:paraId="0CDA2BBA">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十九</w:t>
      </w:r>
      <w:r>
        <w:rPr>
          <w:rFonts w:ascii="Arial" w:hAnsi="Arial" w:cs="Arial"/>
          <w:b/>
          <w:color w:val="000000"/>
          <w:kern w:val="0"/>
          <w:sz w:val="24"/>
          <w:szCs w:val="24"/>
        </w:rPr>
        <w:t>、如果申请人因怀孕而致体检指标不合格或妇科检查无法完成的，如何处理？</w:t>
      </w:r>
    </w:p>
    <w:p w14:paraId="7825F780">
      <w:pPr>
        <w:widowControl/>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w:t>
      </w:r>
      <w:r>
        <w:rPr>
          <w:rFonts w:hint="eastAsia" w:ascii="Arial" w:hAnsi="Arial" w:eastAsia="楷体" w:cs="Arial"/>
          <w:color w:val="000000"/>
          <w:sz w:val="24"/>
          <w:szCs w:val="24"/>
        </w:rPr>
        <w:t>一</w:t>
      </w:r>
      <w:r>
        <w:rPr>
          <w:rFonts w:ascii="Arial" w:hAnsi="Arial" w:eastAsia="楷体" w:cs="Arial"/>
          <w:color w:val="000000"/>
          <w:sz w:val="24"/>
          <w:szCs w:val="24"/>
        </w:rPr>
        <w:t>）申请人如果因怀孕而致体检指标不合格，</w:t>
      </w:r>
      <w:r>
        <w:rPr>
          <w:rFonts w:hint="eastAsia" w:ascii="Arial" w:hAnsi="Arial" w:eastAsia="楷体" w:cs="Arial"/>
          <w:color w:val="000000"/>
          <w:sz w:val="24"/>
          <w:szCs w:val="24"/>
        </w:rPr>
        <w:t>视为体格不合格，本次教师资格认定不予受理</w:t>
      </w:r>
      <w:r>
        <w:rPr>
          <w:rFonts w:ascii="Arial" w:hAnsi="Arial" w:eastAsia="楷体" w:cs="Arial"/>
          <w:color w:val="000000"/>
          <w:sz w:val="24"/>
          <w:szCs w:val="24"/>
        </w:rPr>
        <w:t>。</w:t>
      </w:r>
    </w:p>
    <w:p w14:paraId="31C08E52">
      <w:pPr>
        <w:widowControl/>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w:t>
      </w:r>
      <w:r>
        <w:rPr>
          <w:rFonts w:hint="eastAsia" w:ascii="Arial" w:hAnsi="Arial" w:eastAsia="楷体" w:cs="Arial"/>
          <w:color w:val="000000"/>
          <w:sz w:val="24"/>
          <w:szCs w:val="24"/>
        </w:rPr>
        <w:t>二</w:t>
      </w:r>
      <w:r>
        <w:rPr>
          <w:rFonts w:ascii="Arial" w:hAnsi="Arial" w:eastAsia="楷体" w:cs="Arial"/>
          <w:color w:val="000000"/>
          <w:sz w:val="24"/>
          <w:szCs w:val="24"/>
        </w:rPr>
        <w:t>）申请幼儿园教师资格的申请人如果因怀孕而无法完成妇科检查的，视为未完成体检，</w:t>
      </w:r>
      <w:r>
        <w:rPr>
          <w:rFonts w:hint="eastAsia" w:ascii="Arial" w:hAnsi="Arial" w:eastAsia="楷体" w:cs="Arial"/>
          <w:color w:val="000000"/>
          <w:sz w:val="24"/>
          <w:szCs w:val="24"/>
        </w:rPr>
        <w:t>本次教师资格认定不予受理</w:t>
      </w:r>
      <w:r>
        <w:rPr>
          <w:rFonts w:ascii="Arial" w:hAnsi="Arial" w:eastAsia="楷体" w:cs="Arial"/>
          <w:color w:val="000000"/>
          <w:sz w:val="24"/>
          <w:szCs w:val="24"/>
        </w:rPr>
        <w:t>。</w:t>
      </w:r>
    </w:p>
    <w:p w14:paraId="2ACD45C7">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二十、体检结果如何查询？</w:t>
      </w:r>
    </w:p>
    <w:p w14:paraId="0CCE7796">
      <w:pPr>
        <w:pStyle w:val="17"/>
        <w:spacing w:line="500" w:lineRule="exact"/>
        <w:ind w:firstLine="424" w:firstLineChars="177"/>
        <w:jc w:val="left"/>
        <w:rPr>
          <w:rFonts w:ascii="Arial" w:hAnsi="Arial" w:eastAsia="楷体" w:cs="Arial"/>
          <w:color w:val="000000"/>
          <w:sz w:val="24"/>
          <w:szCs w:val="24"/>
        </w:rPr>
      </w:pPr>
      <w:bookmarkStart w:id="5" w:name="OLE_LINK6"/>
      <w:bookmarkStart w:id="6" w:name="OLE_LINK7"/>
      <w:r>
        <w:rPr>
          <w:rFonts w:hint="eastAsia" w:ascii="Arial" w:hAnsi="Arial" w:eastAsia="楷体" w:cs="Arial"/>
          <w:color w:val="000000"/>
          <w:sz w:val="24"/>
          <w:szCs w:val="24"/>
        </w:rPr>
        <w:t>体检结束10个工作日后，</w:t>
      </w:r>
      <w:r>
        <w:rPr>
          <w:rFonts w:ascii="Arial" w:hAnsi="Arial" w:eastAsia="楷体" w:cs="Arial"/>
          <w:color w:val="000000"/>
          <w:sz w:val="24"/>
          <w:szCs w:val="24"/>
        </w:rPr>
        <w:t>申请人</w:t>
      </w:r>
      <w:r>
        <w:rPr>
          <w:rFonts w:hint="eastAsia" w:ascii="Arial" w:hAnsi="Arial" w:eastAsia="楷体" w:cs="Arial"/>
          <w:color w:val="000000"/>
          <w:sz w:val="24"/>
          <w:szCs w:val="24"/>
        </w:rPr>
        <w:t>可点击进入【信息确认】页面，</w:t>
      </w:r>
      <w:r>
        <w:rPr>
          <w:rFonts w:ascii="Arial" w:hAnsi="Arial" w:eastAsia="楷体" w:cs="Arial"/>
          <w:color w:val="000000"/>
          <w:sz w:val="24"/>
          <w:szCs w:val="24"/>
        </w:rPr>
        <w:t>查询体检结果。</w:t>
      </w:r>
      <w:r>
        <w:rPr>
          <w:rFonts w:hint="eastAsia" w:ascii="Arial" w:hAnsi="Arial" w:eastAsia="楷体" w:cs="Arial"/>
          <w:color w:val="000000"/>
          <w:sz w:val="24"/>
          <w:szCs w:val="24"/>
        </w:rPr>
        <w:t>申请人</w:t>
      </w:r>
      <w:r>
        <w:rPr>
          <w:rFonts w:ascii="Arial" w:hAnsi="Arial" w:eastAsia="楷体" w:cs="Arial"/>
          <w:color w:val="000000"/>
          <w:sz w:val="24"/>
          <w:szCs w:val="24"/>
        </w:rPr>
        <w:t>请妥善保管体检发票，作为日后核查</w:t>
      </w:r>
      <w:r>
        <w:rPr>
          <w:rFonts w:hint="eastAsia" w:ascii="Arial" w:hAnsi="Arial" w:eastAsia="楷体" w:cs="Arial"/>
          <w:color w:val="000000"/>
          <w:sz w:val="24"/>
          <w:szCs w:val="24"/>
        </w:rPr>
        <w:t>结果</w:t>
      </w:r>
      <w:r>
        <w:rPr>
          <w:rFonts w:ascii="Arial" w:hAnsi="Arial" w:eastAsia="楷体" w:cs="Arial"/>
          <w:color w:val="000000"/>
          <w:sz w:val="24"/>
          <w:szCs w:val="24"/>
        </w:rPr>
        <w:t>的凭证</w:t>
      </w:r>
      <w:r>
        <w:rPr>
          <w:rFonts w:hint="eastAsia" w:ascii="Arial" w:hAnsi="Arial" w:eastAsia="楷体" w:cs="Arial"/>
          <w:color w:val="000000"/>
          <w:sz w:val="24"/>
          <w:szCs w:val="24"/>
        </w:rPr>
        <w:t>。如10个工作日后体检结果仍未更新，申请人可自行联系体检医院或与已选择的受理机构联系（医院联系方式详见体检预约界面，各级认定机构受理地址和联系电话详见“中国教师资格网</w:t>
      </w:r>
      <w:r>
        <w:rPr>
          <w:rFonts w:hint="eastAsia" w:ascii="Arial" w:hAnsi="Arial" w:eastAsia="楷体" w:cs="Arial"/>
          <w:color w:val="000000"/>
          <w:sz w:val="24"/>
          <w:szCs w:val="24"/>
          <w:lang w:eastAsia="zh-CN"/>
        </w:rPr>
        <w:t>”—“</w:t>
      </w:r>
      <w:r>
        <w:rPr>
          <w:rFonts w:hint="eastAsia" w:ascii="Arial" w:hAnsi="Arial" w:eastAsia="楷体" w:cs="Arial"/>
          <w:color w:val="000000"/>
          <w:sz w:val="24"/>
          <w:szCs w:val="24"/>
        </w:rPr>
        <w:t>咨询服务</w:t>
      </w:r>
      <w:r>
        <w:rPr>
          <w:rFonts w:hint="eastAsia" w:ascii="Arial" w:hAnsi="Arial" w:eastAsia="楷体" w:cs="Arial"/>
          <w:color w:val="000000"/>
          <w:sz w:val="24"/>
          <w:szCs w:val="24"/>
          <w:lang w:eastAsia="zh-CN"/>
        </w:rPr>
        <w:t>”—“</w:t>
      </w:r>
      <w:r>
        <w:rPr>
          <w:rFonts w:hint="eastAsia" w:ascii="Arial" w:hAnsi="Arial" w:eastAsia="楷体" w:cs="Arial"/>
          <w:color w:val="000000"/>
          <w:sz w:val="24"/>
          <w:szCs w:val="24"/>
        </w:rPr>
        <w:t>各省份认定工作联系方式”</w:t>
      </w:r>
      <w:r>
        <w:rPr>
          <w:rFonts w:hint="eastAsia" w:ascii="Arial" w:hAnsi="Arial" w:eastAsia="楷体" w:cs="Arial"/>
          <w:color w:val="000000"/>
          <w:sz w:val="24"/>
          <w:szCs w:val="24"/>
          <w:lang w:eastAsia="zh-CN"/>
        </w:rPr>
        <w:t>—</w:t>
      </w:r>
      <w:r>
        <w:rPr>
          <w:rFonts w:hint="eastAsia" w:ascii="Arial" w:hAnsi="Arial" w:eastAsia="楷体" w:cs="Arial"/>
          <w:color w:val="000000"/>
          <w:sz w:val="24"/>
          <w:szCs w:val="24"/>
        </w:rPr>
        <w:t>“上海市认定机构联系方式”）</w:t>
      </w:r>
      <w:bookmarkEnd w:id="5"/>
      <w:bookmarkEnd w:id="6"/>
      <w:r>
        <w:rPr>
          <w:rFonts w:hint="eastAsia" w:ascii="Arial" w:hAnsi="Arial" w:eastAsia="楷体" w:cs="Arial"/>
          <w:color w:val="000000"/>
          <w:sz w:val="24"/>
          <w:szCs w:val="24"/>
        </w:rPr>
        <w:t>。</w:t>
      </w:r>
    </w:p>
    <w:p w14:paraId="7A006CF6">
      <w:pPr>
        <w:pStyle w:val="16"/>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二十一、</w:t>
      </w:r>
      <w:r>
        <w:rPr>
          <w:rFonts w:ascii="Arial" w:hAnsi="Arial" w:cs="Arial"/>
          <w:b/>
          <w:color w:val="000000"/>
          <w:kern w:val="0"/>
          <w:sz w:val="24"/>
          <w:szCs w:val="24"/>
        </w:rPr>
        <w:t>对于申请人体检时有冒名顶替的情况，如何处理？</w:t>
      </w:r>
    </w:p>
    <w:p w14:paraId="54065D73">
      <w:pPr>
        <w:pStyle w:val="16"/>
        <w:spacing w:line="500" w:lineRule="exact"/>
        <w:ind w:firstLine="424" w:firstLineChars="177"/>
        <w:jc w:val="left"/>
        <w:rPr>
          <w:rFonts w:ascii="Arial" w:hAnsi="Arial" w:eastAsia="楷体" w:cs="Arial"/>
          <w:color w:val="000000"/>
          <w:sz w:val="24"/>
          <w:szCs w:val="24"/>
        </w:rPr>
      </w:pPr>
      <w:r>
        <w:rPr>
          <w:rFonts w:ascii="Arial" w:hAnsi="Arial" w:eastAsia="楷体" w:cs="Arial"/>
          <w:color w:val="000000"/>
          <w:sz w:val="24"/>
          <w:szCs w:val="24"/>
        </w:rPr>
        <w:t>如果发现体检中有冒名顶替现象，一经查实，按弄虚作假、骗取教师资格处理，自发现之日起5年内不得申请认定教师资格。</w:t>
      </w:r>
    </w:p>
    <w:p w14:paraId="6A8F3D99">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二十二、若错过网上报名、现场受理、体检等环节如何处理？</w:t>
      </w:r>
    </w:p>
    <w:p w14:paraId="1EAE5853">
      <w:pPr>
        <w:spacing w:line="360" w:lineRule="auto"/>
        <w:ind w:firstLine="540" w:firstLineChars="225"/>
        <w:jc w:val="left"/>
        <w:rPr>
          <w:rFonts w:ascii="Arial" w:hAnsi="Arial" w:eastAsia="楷体" w:cs="Arial"/>
          <w:color w:val="000000"/>
          <w:sz w:val="24"/>
          <w:szCs w:val="24"/>
        </w:rPr>
      </w:pPr>
      <w:r>
        <w:rPr>
          <w:rFonts w:hint="eastAsia" w:ascii="Arial" w:hAnsi="Arial" w:eastAsia="楷体" w:cs="Arial"/>
          <w:color w:val="000000"/>
          <w:sz w:val="24"/>
          <w:szCs w:val="24"/>
        </w:rPr>
        <w:t>未能按照规定时间完成网上报名、现场受理，体检等环节，本次教师资格认定不予通过，请关注下次认定公告。</w:t>
      </w:r>
    </w:p>
    <w:p w14:paraId="6B670732">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二十三、如果认定过程中有疑问，该如何咨询？</w:t>
      </w:r>
    </w:p>
    <w:p w14:paraId="30F6C9AF">
      <w:pPr>
        <w:spacing w:line="500" w:lineRule="exact"/>
        <w:ind w:firstLine="424" w:firstLineChars="177"/>
        <w:rPr>
          <w:rFonts w:ascii="Arial" w:hAnsi="Arial" w:eastAsia="楷体" w:cs="Arial"/>
          <w:color w:val="000000"/>
          <w:sz w:val="24"/>
          <w:szCs w:val="24"/>
        </w:rPr>
      </w:pPr>
      <w:r>
        <w:rPr>
          <w:rFonts w:hint="eastAsia" w:ascii="Arial" w:hAnsi="Arial" w:eastAsia="楷体" w:cs="Arial"/>
          <w:color w:val="000000"/>
          <w:sz w:val="24"/>
          <w:szCs w:val="24"/>
        </w:rPr>
        <w:t>申请人如在认定过程中对有关政策、程序、反馈及系统使用等有疑问，可以咨询相关受理机构（受理地址和联系电话详见“中国教师资格网</w:t>
      </w:r>
      <w:r>
        <w:rPr>
          <w:rFonts w:hint="eastAsia" w:ascii="Arial" w:hAnsi="Arial" w:eastAsia="楷体" w:cs="Arial"/>
          <w:color w:val="000000"/>
          <w:sz w:val="24"/>
          <w:szCs w:val="24"/>
          <w:lang w:eastAsia="zh-CN"/>
        </w:rPr>
        <w:t>”—“</w:t>
      </w:r>
      <w:r>
        <w:rPr>
          <w:rFonts w:hint="eastAsia" w:ascii="Arial" w:hAnsi="Arial" w:eastAsia="楷体" w:cs="Arial"/>
          <w:color w:val="000000"/>
          <w:sz w:val="24"/>
          <w:szCs w:val="24"/>
        </w:rPr>
        <w:t>咨询服务</w:t>
      </w:r>
      <w:r>
        <w:rPr>
          <w:rFonts w:hint="eastAsia" w:ascii="Arial" w:hAnsi="Arial" w:eastAsia="楷体" w:cs="Arial"/>
          <w:color w:val="000000"/>
          <w:sz w:val="24"/>
          <w:szCs w:val="24"/>
          <w:lang w:eastAsia="zh-CN"/>
        </w:rPr>
        <w:t>”—“</w:t>
      </w:r>
      <w:r>
        <w:rPr>
          <w:rFonts w:hint="eastAsia" w:ascii="Arial" w:hAnsi="Arial" w:eastAsia="楷体" w:cs="Arial"/>
          <w:color w:val="000000"/>
          <w:sz w:val="24"/>
          <w:szCs w:val="24"/>
        </w:rPr>
        <w:t>各省份认定工作联系方式”</w:t>
      </w:r>
      <w:r>
        <w:rPr>
          <w:rFonts w:hint="eastAsia" w:ascii="Arial" w:hAnsi="Arial" w:eastAsia="楷体" w:cs="Arial"/>
          <w:color w:val="000000"/>
          <w:sz w:val="24"/>
          <w:szCs w:val="24"/>
          <w:lang w:eastAsia="zh-CN"/>
        </w:rPr>
        <w:t>—</w:t>
      </w:r>
      <w:r>
        <w:rPr>
          <w:rFonts w:hint="eastAsia" w:ascii="Arial" w:hAnsi="Arial" w:eastAsia="楷体" w:cs="Arial"/>
          <w:color w:val="000000"/>
          <w:sz w:val="24"/>
          <w:szCs w:val="24"/>
        </w:rPr>
        <w:t>“上海市认定机构联系方式”）。</w:t>
      </w:r>
      <w:r>
        <w:rPr>
          <w:rFonts w:ascii="Arial" w:hAnsi="Arial" w:eastAsia="楷体" w:cs="Arial"/>
          <w:color w:val="000000"/>
          <w:sz w:val="24"/>
          <w:szCs w:val="24"/>
        </w:rPr>
        <w:t>业务高峰期</w:t>
      </w:r>
      <w:r>
        <w:rPr>
          <w:rFonts w:hint="eastAsia" w:ascii="Arial" w:hAnsi="Arial" w:eastAsia="楷体" w:cs="Arial"/>
          <w:color w:val="000000"/>
          <w:sz w:val="24"/>
          <w:szCs w:val="24"/>
        </w:rPr>
        <w:t>电话</w:t>
      </w:r>
      <w:r>
        <w:rPr>
          <w:rFonts w:ascii="Arial" w:hAnsi="Arial" w:eastAsia="楷体" w:cs="Arial"/>
          <w:color w:val="000000"/>
          <w:sz w:val="24"/>
          <w:szCs w:val="24"/>
        </w:rPr>
        <w:t>咨询量大，若</w:t>
      </w:r>
      <w:r>
        <w:rPr>
          <w:rFonts w:hint="eastAsia" w:ascii="Arial" w:hAnsi="Arial" w:eastAsia="楷体" w:cs="Arial"/>
          <w:color w:val="000000"/>
          <w:sz w:val="24"/>
          <w:szCs w:val="24"/>
        </w:rPr>
        <w:t>工作时间内相关区</w:t>
      </w:r>
      <w:r>
        <w:rPr>
          <w:rFonts w:ascii="Arial" w:hAnsi="Arial" w:eastAsia="楷体" w:cs="Arial"/>
          <w:color w:val="000000"/>
          <w:sz w:val="24"/>
          <w:szCs w:val="24"/>
        </w:rPr>
        <w:t>受理机构咨询电话无法接通，可</w:t>
      </w:r>
      <w:r>
        <w:rPr>
          <w:rFonts w:hint="eastAsia" w:ascii="Arial" w:hAnsi="Arial" w:eastAsia="楷体" w:cs="Arial"/>
          <w:color w:val="000000"/>
          <w:sz w:val="24"/>
          <w:szCs w:val="24"/>
        </w:rPr>
        <w:t>致电上海市教师教育学院</w:t>
      </w:r>
      <w:r>
        <w:rPr>
          <w:rFonts w:ascii="Arial" w:hAnsi="Arial" w:eastAsia="楷体" w:cs="Arial"/>
          <w:color w:val="000000"/>
          <w:sz w:val="24"/>
          <w:szCs w:val="24"/>
        </w:rPr>
        <w:t>或</w:t>
      </w:r>
      <w:r>
        <w:rPr>
          <w:rFonts w:hint="eastAsia" w:ascii="Arial" w:hAnsi="Arial" w:eastAsia="楷体" w:cs="Arial"/>
          <w:color w:val="000000"/>
          <w:sz w:val="24"/>
          <w:szCs w:val="24"/>
        </w:rPr>
        <w:t>通过邮件咨询（</w:t>
      </w:r>
      <w:r>
        <w:rPr>
          <w:rFonts w:ascii="Arial" w:hAnsi="Arial" w:eastAsia="楷体" w:cs="Arial"/>
          <w:color w:val="000000"/>
          <w:sz w:val="24"/>
          <w:szCs w:val="24"/>
        </w:rPr>
        <w:t>shteacher900@163.com</w:t>
      </w:r>
      <w:r>
        <w:rPr>
          <w:rFonts w:hint="eastAsia" w:ascii="Arial" w:hAnsi="Arial" w:eastAsia="楷体" w:cs="Arial"/>
          <w:color w:val="000000"/>
          <w:sz w:val="24"/>
          <w:szCs w:val="24"/>
        </w:rPr>
        <w:t>，邮件咨询</w:t>
      </w:r>
      <w:r>
        <w:rPr>
          <w:rFonts w:ascii="Arial" w:hAnsi="Arial" w:eastAsia="楷体" w:cs="Arial"/>
          <w:color w:val="000000"/>
          <w:sz w:val="24"/>
          <w:szCs w:val="24"/>
        </w:rPr>
        <w:t>将于</w:t>
      </w:r>
      <w:r>
        <w:rPr>
          <w:rFonts w:hint="eastAsia" w:ascii="Arial" w:hAnsi="Arial" w:eastAsia="楷体" w:cs="Arial"/>
          <w:color w:val="000000"/>
          <w:sz w:val="24"/>
          <w:szCs w:val="24"/>
        </w:rPr>
        <w:t>3个</w:t>
      </w:r>
      <w:r>
        <w:rPr>
          <w:rFonts w:ascii="Arial" w:hAnsi="Arial" w:eastAsia="楷体" w:cs="Arial"/>
          <w:color w:val="000000"/>
          <w:sz w:val="24"/>
          <w:szCs w:val="24"/>
        </w:rPr>
        <w:t>工作日内予以回复</w:t>
      </w:r>
      <w:r>
        <w:rPr>
          <w:rFonts w:hint="eastAsia" w:ascii="Arial" w:hAnsi="Arial" w:eastAsia="楷体" w:cs="Arial"/>
          <w:color w:val="000000"/>
          <w:sz w:val="24"/>
          <w:szCs w:val="24"/>
        </w:rPr>
        <w:t>）。</w:t>
      </w:r>
    </w:p>
    <w:p w14:paraId="7474C8A1">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如有更多问题请仔细阅读公告内容，或自行查阅中国教师资格网教师资格认定常见问题（网址：</w:t>
      </w:r>
      <w:r>
        <w:fldChar w:fldCharType="begin"/>
      </w:r>
      <w:r>
        <w:instrText xml:space="preserve"> HYPERLINK "https://www.jszg.edu.cn/consult.html?type=cjwt&amp;column=jszg）。" </w:instrText>
      </w:r>
      <w:r>
        <w:fldChar w:fldCharType="separate"/>
      </w:r>
      <w:r>
        <w:rPr>
          <w:rStyle w:val="12"/>
          <w:rFonts w:hint="eastAsia" w:ascii="Arial" w:hAnsi="Arial" w:eastAsia="楷体" w:cs="Arial"/>
          <w:sz w:val="24"/>
          <w:szCs w:val="24"/>
        </w:rPr>
        <w:t>https://www.jszg.edu.cn/consult.html?type=cjwt&amp;column=jszg）。</w:t>
      </w:r>
      <w:r>
        <w:rPr>
          <w:rStyle w:val="12"/>
          <w:rFonts w:hint="eastAsia" w:ascii="Arial" w:hAnsi="Arial" w:eastAsia="楷体" w:cs="Arial"/>
          <w:sz w:val="24"/>
          <w:szCs w:val="24"/>
        </w:rPr>
        <w:fldChar w:fldCharType="end"/>
      </w:r>
    </w:p>
    <w:p w14:paraId="4E32565E">
      <w:pPr>
        <w:spacing w:line="500" w:lineRule="exact"/>
        <w:ind w:firstLine="426" w:firstLineChars="177"/>
        <w:jc w:val="left"/>
        <w:rPr>
          <w:rFonts w:ascii="Arial" w:hAnsi="Arial" w:cs="Arial"/>
          <w:b/>
          <w:color w:val="000000"/>
          <w:kern w:val="0"/>
          <w:sz w:val="24"/>
          <w:szCs w:val="24"/>
        </w:rPr>
      </w:pPr>
      <w:r>
        <w:rPr>
          <w:rFonts w:hint="eastAsia" w:ascii="Arial" w:hAnsi="Arial" w:cs="Arial"/>
          <w:b/>
          <w:color w:val="000000"/>
          <w:kern w:val="0"/>
          <w:sz w:val="24"/>
          <w:szCs w:val="24"/>
        </w:rPr>
        <w:t>二十四、个人身份证件信息发生变化。该如何修改？</w:t>
      </w:r>
    </w:p>
    <w:p w14:paraId="2AC21264">
      <w:pPr>
        <w:widowControl/>
        <w:shd w:val="clear" w:color="auto" w:fill="FFFFFF"/>
        <w:spacing w:line="460" w:lineRule="atLeast"/>
        <w:ind w:firstLine="560"/>
        <w:jc w:val="left"/>
        <w:rPr>
          <w:rFonts w:ascii="Arial" w:hAnsi="Arial" w:cs="Arial"/>
          <w:color w:val="4B4B4B"/>
          <w:kern w:val="0"/>
          <w:sz w:val="24"/>
          <w:szCs w:val="24"/>
        </w:rPr>
      </w:pPr>
      <w:r>
        <w:rPr>
          <w:rFonts w:hint="eastAsia" w:ascii="楷体" w:hAnsi="楷体" w:eastAsia="楷体" w:cs="Arial"/>
          <w:b/>
          <w:bCs/>
          <w:color w:val="4B4B4B"/>
          <w:kern w:val="0"/>
          <w:sz w:val="24"/>
          <w:szCs w:val="24"/>
        </w:rPr>
        <w:t>参加中小学教师资格考试人员：</w:t>
      </w:r>
      <w:r>
        <w:rPr>
          <w:rFonts w:hint="eastAsia" w:ascii="楷体" w:hAnsi="楷体" w:eastAsia="楷体" w:cs="Arial"/>
          <w:color w:val="4B4B4B"/>
          <w:kern w:val="0"/>
          <w:sz w:val="24"/>
          <w:szCs w:val="24"/>
        </w:rPr>
        <w:t>如果属于在参加教师资格考试期间或之前个人信息（姓名或身份证件号码）正常变更情况，且有公安机关证明的，申请人需先向考试省份的考试机构申请变更信息，再申请认定教师资格。</w:t>
      </w:r>
    </w:p>
    <w:p w14:paraId="44ECD54B">
      <w:pPr>
        <w:widowControl/>
        <w:shd w:val="clear" w:color="auto" w:fill="FFFFFF"/>
        <w:spacing w:line="460" w:lineRule="atLeast"/>
        <w:ind w:firstLine="560"/>
        <w:jc w:val="left"/>
        <w:rPr>
          <w:rFonts w:ascii="Arial" w:hAnsi="Arial" w:cs="Arial"/>
          <w:color w:val="4B4B4B"/>
          <w:kern w:val="0"/>
          <w:sz w:val="24"/>
          <w:szCs w:val="24"/>
        </w:rPr>
      </w:pPr>
      <w:r>
        <w:rPr>
          <w:rFonts w:hint="eastAsia" w:ascii="楷体" w:hAnsi="楷体" w:eastAsia="楷体" w:cs="Arial"/>
          <w:b/>
          <w:bCs/>
          <w:color w:val="4B4B4B"/>
          <w:kern w:val="0"/>
          <w:sz w:val="24"/>
          <w:szCs w:val="24"/>
        </w:rPr>
        <w:t>参加免试认定的教育类研究生和师范生：</w:t>
      </w:r>
      <w:r>
        <w:rPr>
          <w:rFonts w:hint="eastAsia" w:ascii="楷体" w:hAnsi="楷体" w:eastAsia="楷体" w:cs="Arial"/>
          <w:color w:val="4B4B4B"/>
          <w:kern w:val="0"/>
          <w:sz w:val="24"/>
          <w:szCs w:val="24"/>
        </w:rPr>
        <w:t>如果属于在毕业之前个人信息（姓名或身份证件号码）正常变更情况，且有公安机关证明的，请联系就读学校申请变更，再申请认定教师资格。</w:t>
      </w:r>
    </w:p>
    <w:p w14:paraId="08796529">
      <w:pPr>
        <w:spacing w:line="500" w:lineRule="exact"/>
        <w:ind w:firstLine="426" w:firstLineChars="177"/>
        <w:rPr>
          <w:rFonts w:ascii="楷体" w:hAnsi="楷体" w:eastAsia="楷体" w:cs="Arial"/>
          <w:color w:val="4B4B4B"/>
          <w:kern w:val="0"/>
          <w:sz w:val="24"/>
          <w:szCs w:val="24"/>
        </w:rPr>
      </w:pPr>
      <w:r>
        <w:rPr>
          <w:rFonts w:hint="eastAsia" w:ascii="楷体" w:hAnsi="楷体" w:eastAsia="楷体" w:cs="Arial"/>
          <w:b/>
          <w:bCs/>
          <w:color w:val="4B4B4B"/>
          <w:kern w:val="0"/>
          <w:sz w:val="24"/>
          <w:szCs w:val="24"/>
        </w:rPr>
        <w:t>参加中小学教师资格考试人员</w:t>
      </w:r>
      <w:r>
        <w:rPr>
          <w:rFonts w:hint="eastAsia" w:ascii="楷体" w:hAnsi="楷体" w:eastAsia="楷体" w:cs="Arial"/>
          <w:color w:val="4B4B4B"/>
          <w:kern w:val="0"/>
          <w:sz w:val="24"/>
          <w:szCs w:val="24"/>
        </w:rPr>
        <w:t>取得《中小学教师资格考试合格证明》后或</w:t>
      </w:r>
      <w:r>
        <w:rPr>
          <w:rFonts w:hint="eastAsia" w:ascii="楷体" w:hAnsi="楷体" w:eastAsia="楷体" w:cs="Arial"/>
          <w:b/>
          <w:bCs/>
          <w:color w:val="4B4B4B"/>
          <w:kern w:val="0"/>
          <w:sz w:val="24"/>
          <w:szCs w:val="24"/>
        </w:rPr>
        <w:t>参加免试认定的教育类研究生和师范生毕业后</w:t>
      </w:r>
      <w:r>
        <w:rPr>
          <w:rFonts w:hint="eastAsia" w:ascii="楷体" w:hAnsi="楷体" w:eastAsia="楷体" w:cs="Arial"/>
          <w:color w:val="4B4B4B"/>
          <w:kern w:val="0"/>
          <w:sz w:val="24"/>
          <w:szCs w:val="24"/>
        </w:rPr>
        <w:t>，个人信息（姓名或身份证件号码）正常变更，且有公安机关证明的。</w:t>
      </w:r>
    </w:p>
    <w:p w14:paraId="3008F024">
      <w:pPr>
        <w:spacing w:line="500" w:lineRule="exact"/>
        <w:ind w:firstLine="424" w:firstLineChars="177"/>
        <w:rPr>
          <w:rFonts w:ascii="楷体" w:hAnsi="楷体" w:eastAsia="楷体" w:cs="Arial"/>
          <w:color w:val="4B4B4B"/>
          <w:kern w:val="0"/>
          <w:sz w:val="24"/>
          <w:szCs w:val="24"/>
        </w:rPr>
      </w:pPr>
      <w:r>
        <w:rPr>
          <w:rFonts w:hint="eastAsia" w:ascii="楷体" w:hAnsi="楷体" w:eastAsia="楷体" w:cs="Arial"/>
          <w:color w:val="4B4B4B"/>
          <w:kern w:val="0"/>
          <w:sz w:val="24"/>
          <w:szCs w:val="24"/>
        </w:rPr>
        <w:t>请按以下要求发送邮件至</w:t>
      </w:r>
      <w:r>
        <w:fldChar w:fldCharType="begin"/>
      </w:r>
      <w:r>
        <w:instrText xml:space="preserve"> HYPERLINK "mailto:邮件至jszgwb@163.com。" </w:instrText>
      </w:r>
      <w:r>
        <w:fldChar w:fldCharType="separate"/>
      </w:r>
      <w:r>
        <w:rPr>
          <w:rFonts w:hint="eastAsia" w:ascii="楷体" w:hAnsi="楷体"/>
          <w:color w:val="4B4B4B"/>
          <w:kern w:val="0"/>
        </w:rPr>
        <w:t>邮件至</w:t>
      </w:r>
      <w:r>
        <w:rPr>
          <w:rFonts w:hint="eastAsia" w:ascii="楷体" w:hAnsi="楷体" w:eastAsia="楷体" w:cs="Arial"/>
          <w:color w:val="4B4B4B"/>
          <w:kern w:val="0"/>
          <w:sz w:val="24"/>
          <w:szCs w:val="24"/>
        </w:rPr>
        <w:t>zixun@jszg.edu.cn</w:t>
      </w:r>
      <w:r>
        <w:rPr>
          <w:rFonts w:hint="eastAsia" w:ascii="楷体" w:hAnsi="楷体"/>
          <w:color w:val="4B4B4B"/>
          <w:kern w:val="0"/>
        </w:rPr>
        <w:t>。</w:t>
      </w:r>
      <w:r>
        <w:rPr>
          <w:rFonts w:hint="eastAsia" w:ascii="楷体" w:hAnsi="楷体"/>
          <w:color w:val="4B4B4B"/>
          <w:kern w:val="0"/>
        </w:rPr>
        <w:fldChar w:fldCharType="end"/>
      </w:r>
    </w:p>
    <w:p w14:paraId="6C658299">
      <w:pPr>
        <w:widowControl/>
        <w:shd w:val="clear" w:color="auto" w:fill="FFFFFF"/>
        <w:spacing w:line="460" w:lineRule="atLeast"/>
        <w:ind w:firstLine="560"/>
        <w:jc w:val="left"/>
        <w:rPr>
          <w:rFonts w:ascii="Arial" w:hAnsi="Arial" w:cs="Arial"/>
          <w:color w:val="4B4B4B"/>
          <w:kern w:val="0"/>
          <w:sz w:val="24"/>
          <w:szCs w:val="24"/>
        </w:rPr>
      </w:pPr>
      <w:r>
        <w:rPr>
          <w:rFonts w:hint="eastAsia" w:ascii="楷体" w:hAnsi="楷体" w:eastAsia="楷体" w:cs="Arial"/>
          <w:b/>
          <w:bCs/>
          <w:color w:val="4B4B4B"/>
          <w:kern w:val="0"/>
          <w:sz w:val="24"/>
          <w:szCs w:val="24"/>
        </w:rPr>
        <w:t>邮件主题</w:t>
      </w:r>
      <w:r>
        <w:rPr>
          <w:rFonts w:hint="eastAsia" w:ascii="楷体" w:hAnsi="楷体" w:eastAsia="楷体" w:cs="Arial"/>
          <w:color w:val="4B4B4B"/>
          <w:kern w:val="0"/>
          <w:sz w:val="24"/>
          <w:szCs w:val="24"/>
        </w:rPr>
        <w:t>：（申请人姓名）个人信息发生变化</w:t>
      </w:r>
    </w:p>
    <w:p w14:paraId="01C7A166">
      <w:pPr>
        <w:widowControl/>
        <w:shd w:val="clear" w:color="auto" w:fill="FFFFFF"/>
        <w:spacing w:line="460" w:lineRule="atLeast"/>
        <w:ind w:firstLine="560"/>
        <w:jc w:val="left"/>
        <w:rPr>
          <w:rFonts w:ascii="Arial" w:hAnsi="Arial" w:cs="Arial"/>
          <w:color w:val="4B4B4B"/>
          <w:kern w:val="0"/>
          <w:sz w:val="24"/>
          <w:szCs w:val="24"/>
        </w:rPr>
      </w:pPr>
      <w:r>
        <w:rPr>
          <w:rFonts w:hint="eastAsia" w:ascii="楷体" w:hAnsi="楷体" w:eastAsia="楷体" w:cs="Arial"/>
          <w:b/>
          <w:bCs/>
          <w:color w:val="4B4B4B"/>
          <w:kern w:val="0"/>
          <w:sz w:val="24"/>
          <w:szCs w:val="24"/>
        </w:rPr>
        <w:t>邮件正文</w:t>
      </w:r>
      <w:r>
        <w:rPr>
          <w:rFonts w:hint="eastAsia" w:ascii="楷体" w:hAnsi="楷体" w:eastAsia="楷体" w:cs="Arial"/>
          <w:color w:val="4B4B4B"/>
          <w:kern w:val="0"/>
          <w:sz w:val="24"/>
          <w:szCs w:val="24"/>
        </w:rPr>
        <w:t>提供以下信息：</w:t>
      </w:r>
    </w:p>
    <w:p w14:paraId="4994D0C7">
      <w:pPr>
        <w:widowControl/>
        <w:shd w:val="clear" w:color="auto" w:fill="FFFFFF"/>
        <w:spacing w:line="460" w:lineRule="atLeast"/>
        <w:ind w:firstLine="560"/>
        <w:jc w:val="left"/>
        <w:rPr>
          <w:rFonts w:ascii="Arial" w:hAnsi="Arial" w:cs="Arial"/>
          <w:color w:val="4B4B4B"/>
          <w:kern w:val="0"/>
          <w:sz w:val="24"/>
          <w:szCs w:val="24"/>
        </w:rPr>
      </w:pPr>
      <w:r>
        <w:rPr>
          <w:rFonts w:hint="eastAsia" w:ascii="楷体" w:hAnsi="楷体" w:eastAsia="楷体" w:cs="Arial"/>
          <w:color w:val="4B4B4B"/>
          <w:kern w:val="0"/>
          <w:sz w:val="24"/>
          <w:szCs w:val="24"/>
        </w:rPr>
        <w:t>有效身份证件号码、《中小学教师资格考试合格证明》或《师范生教师职业能力证书》编号和个人信息变化说明。</w:t>
      </w:r>
    </w:p>
    <w:p w14:paraId="11038BED">
      <w:pPr>
        <w:widowControl/>
        <w:shd w:val="clear" w:color="auto" w:fill="FFFFFF"/>
        <w:spacing w:line="460" w:lineRule="atLeast"/>
        <w:ind w:firstLine="560"/>
        <w:jc w:val="left"/>
        <w:rPr>
          <w:rFonts w:ascii="Arial" w:hAnsi="Arial" w:cs="Arial"/>
          <w:color w:val="4B4B4B"/>
          <w:kern w:val="0"/>
          <w:sz w:val="24"/>
          <w:szCs w:val="24"/>
        </w:rPr>
      </w:pPr>
      <w:r>
        <w:rPr>
          <w:rFonts w:hint="eastAsia" w:ascii="楷体" w:hAnsi="楷体" w:eastAsia="楷体" w:cs="Arial"/>
          <w:b/>
          <w:bCs/>
          <w:color w:val="4B4B4B"/>
          <w:kern w:val="0"/>
          <w:sz w:val="24"/>
          <w:szCs w:val="24"/>
        </w:rPr>
        <w:t>邮件附件</w:t>
      </w:r>
      <w:r>
        <w:rPr>
          <w:rFonts w:hint="eastAsia" w:ascii="楷体" w:hAnsi="楷体" w:eastAsia="楷体" w:cs="Arial"/>
          <w:color w:val="4B4B4B"/>
          <w:kern w:val="0"/>
          <w:sz w:val="24"/>
          <w:szCs w:val="24"/>
        </w:rPr>
        <w:t>：</w:t>
      </w:r>
    </w:p>
    <w:p w14:paraId="555A7055">
      <w:pPr>
        <w:widowControl/>
        <w:shd w:val="clear" w:color="auto" w:fill="FFFFFF"/>
        <w:spacing w:line="460" w:lineRule="atLeast"/>
        <w:ind w:firstLine="560"/>
        <w:jc w:val="left"/>
        <w:rPr>
          <w:rFonts w:ascii="Arial" w:hAnsi="Arial" w:cs="Arial"/>
          <w:color w:val="4B4B4B"/>
          <w:kern w:val="0"/>
          <w:sz w:val="24"/>
          <w:szCs w:val="24"/>
        </w:rPr>
      </w:pPr>
      <w:r>
        <w:rPr>
          <w:rFonts w:hint="eastAsia" w:ascii="楷体" w:hAnsi="楷体" w:eastAsia="楷体" w:cs="Arial"/>
          <w:color w:val="4B4B4B"/>
          <w:kern w:val="0"/>
          <w:sz w:val="24"/>
          <w:szCs w:val="24"/>
        </w:rPr>
        <w:t>a.本人户口页和变更页清晰照片。</w:t>
      </w:r>
    </w:p>
    <w:p w14:paraId="22C4645A">
      <w:pPr>
        <w:widowControl/>
        <w:shd w:val="clear" w:color="auto" w:fill="FFFFFF"/>
        <w:spacing w:line="460" w:lineRule="atLeast"/>
        <w:ind w:firstLine="560"/>
        <w:jc w:val="left"/>
        <w:rPr>
          <w:rFonts w:ascii="Arial" w:hAnsi="Arial" w:cs="Arial"/>
          <w:color w:val="4B4B4B"/>
          <w:kern w:val="0"/>
          <w:sz w:val="24"/>
          <w:szCs w:val="24"/>
        </w:rPr>
      </w:pPr>
      <w:r>
        <w:rPr>
          <w:rFonts w:hint="eastAsia" w:ascii="楷体" w:hAnsi="楷体" w:eastAsia="楷体" w:cs="Arial"/>
          <w:color w:val="4B4B4B"/>
          <w:kern w:val="0"/>
          <w:sz w:val="24"/>
          <w:szCs w:val="24"/>
        </w:rPr>
        <w:t>b.目前有效身份证件正反面清晰照片。</w:t>
      </w:r>
    </w:p>
    <w:p w14:paraId="0CC72F88">
      <w:pPr>
        <w:spacing w:line="500" w:lineRule="exact"/>
        <w:ind w:firstLine="424" w:firstLineChars="176"/>
        <w:jc w:val="left"/>
        <w:rPr>
          <w:rFonts w:ascii="Arial" w:hAnsi="Arial" w:cs="Arial"/>
          <w:b/>
          <w:color w:val="000000"/>
          <w:kern w:val="0"/>
          <w:sz w:val="24"/>
          <w:szCs w:val="24"/>
        </w:rPr>
      </w:pPr>
      <w:r>
        <w:rPr>
          <w:rFonts w:hint="eastAsia" w:ascii="Arial" w:hAnsi="Arial" w:cs="Arial"/>
          <w:b/>
          <w:color w:val="000000"/>
          <w:kern w:val="0"/>
          <w:sz w:val="24"/>
          <w:szCs w:val="24"/>
        </w:rPr>
        <w:t>二十五、申请人如何修改填报信息（如：申请人员类型、学历、所学专业、手机号等）？</w:t>
      </w:r>
    </w:p>
    <w:p w14:paraId="70801212">
      <w:pPr>
        <w:spacing w:line="500" w:lineRule="exact"/>
        <w:ind w:firstLine="424" w:firstLineChars="177"/>
        <w:jc w:val="left"/>
        <w:rPr>
          <w:rFonts w:ascii="Arial" w:hAnsi="Arial" w:eastAsia="楷体" w:cs="Arial"/>
          <w:color w:val="000000"/>
          <w:sz w:val="24"/>
          <w:szCs w:val="24"/>
        </w:rPr>
      </w:pPr>
      <w:r>
        <w:rPr>
          <w:rFonts w:hint="eastAsia" w:ascii="Arial" w:hAnsi="Arial" w:eastAsia="楷体" w:cs="Arial"/>
          <w:color w:val="000000"/>
          <w:sz w:val="24"/>
          <w:szCs w:val="24"/>
        </w:rPr>
        <w:t>已完成网上报名的申请人，可点击进入【信息填报】页面后，依次点击“教师资格认定信息”菜单栏右侧的【查询报名信息】、【修改】按钮进行修改。状态为“网报待确认”方可自行修改；若已确认通过，请联系相关受理机构予以修改。</w:t>
      </w:r>
    </w:p>
    <w:p w14:paraId="391EA7C4">
      <w:pPr>
        <w:spacing w:line="500" w:lineRule="exact"/>
        <w:ind w:firstLine="422" w:firstLineChars="176"/>
        <w:jc w:val="left"/>
        <w:rPr>
          <w:rFonts w:ascii="Arial" w:hAnsi="Arial" w:eastAsia="楷体" w:cs="Arial"/>
          <w:color w:val="000000"/>
          <w:sz w:val="24"/>
          <w:szCs w:val="24"/>
        </w:rPr>
      </w:pPr>
      <w:r>
        <w:rPr>
          <w:rFonts w:hint="eastAsia" w:ascii="Arial" w:hAnsi="Arial" w:eastAsia="楷体" w:cs="Arial"/>
          <w:color w:val="000000"/>
          <w:sz w:val="24"/>
          <w:szCs w:val="24"/>
        </w:rPr>
        <w:t>个人身份信息、普通话、学历和学位信息的修改，需先进入“个人信息中心”完成相应调整后，按上述步骤进入报名信息修改页面，更新或添加相关数据。</w:t>
      </w:r>
    </w:p>
    <w:sectPr>
      <w:headerReference r:id="rId3" w:type="default"/>
      <w:footerReference r:id="rId4" w:type="default"/>
      <w:pgSz w:w="11906" w:h="16838"/>
      <w:pgMar w:top="1440" w:right="1800" w:bottom="1118"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FE33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9705" cy="1397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79705" cy="139700"/>
                      </a:xfrm>
                      <a:prstGeom prst="rect">
                        <a:avLst/>
                      </a:prstGeom>
                      <a:noFill/>
                      <a:ln>
                        <a:noFill/>
                      </a:ln>
                    </wps:spPr>
                    <wps:txbx>
                      <w:txbxContent>
                        <w:p w14:paraId="7DA52ED5">
                          <w:pPr>
                            <w:pStyle w:val="6"/>
                          </w:pPr>
                          <w:r>
                            <w:fldChar w:fldCharType="begin"/>
                          </w:r>
                          <w:r>
                            <w:instrText xml:space="preserve"> PAGE  \* MERGEFORMAT </w:instrText>
                          </w:r>
                          <w:r>
                            <w:fldChar w:fldCharType="separate"/>
                          </w:r>
                          <w:r>
                            <w:t>- 4 -</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1pt;width:14.15pt;mso-position-horizontal:center;mso-position-horizontal-relative:margin;mso-wrap-style:none;z-index:251659264;mso-width-relative:page;mso-height-relative:page;" filled="f" stroked="f" coordsize="21600,21600" o:gfxdata="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pFnrHQAAAAAwEAAA8AAAAAAAAAAQAgAAAAIgAAAGRycy9kb3du&#10;cmV2LnhtbFBLAQIUABQAAAAIAIdO4kC6H64UzgEAAJoDAAAOAAAAAAAAAAEAIAAAAB8BAABkcnMv&#10;ZTJvRG9jLnhtbFBLBQYAAAAABgAGAFkBAABfBQAAAAA=&#10;">
              <v:fill on="f" focussize="0,0"/>
              <v:stroke on="f"/>
              <v:imagedata o:title=""/>
              <o:lock v:ext="edit" aspectratio="f"/>
              <v:textbox inset="0mm,0mm,0mm,0mm" style="mso-fit-shape-to-text:t;">
                <w:txbxContent>
                  <w:p w14:paraId="7DA52ED5">
                    <w:pPr>
                      <w:pStyle w:val="6"/>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19274">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5YjAxNGE0NTkwZjQ5YmUyZTAwYjU5YWU5MDAxZTcifQ=="/>
  </w:docVars>
  <w:rsids>
    <w:rsidRoot w:val="005642EB"/>
    <w:rsid w:val="000062ED"/>
    <w:rsid w:val="0004105C"/>
    <w:rsid w:val="00051C1A"/>
    <w:rsid w:val="00085082"/>
    <w:rsid w:val="000C7EA1"/>
    <w:rsid w:val="000D790F"/>
    <w:rsid w:val="000E608E"/>
    <w:rsid w:val="000F1682"/>
    <w:rsid w:val="000F7F87"/>
    <w:rsid w:val="001532FD"/>
    <w:rsid w:val="00177467"/>
    <w:rsid w:val="001849CD"/>
    <w:rsid w:val="00187D5F"/>
    <w:rsid w:val="00191791"/>
    <w:rsid w:val="001A11D2"/>
    <w:rsid w:val="001B57EA"/>
    <w:rsid w:val="001B6E7E"/>
    <w:rsid w:val="001D309C"/>
    <w:rsid w:val="0021126A"/>
    <w:rsid w:val="0021514D"/>
    <w:rsid w:val="00225776"/>
    <w:rsid w:val="00243B14"/>
    <w:rsid w:val="00246C53"/>
    <w:rsid w:val="002670E0"/>
    <w:rsid w:val="002762DA"/>
    <w:rsid w:val="0028144D"/>
    <w:rsid w:val="00282F51"/>
    <w:rsid w:val="002970B8"/>
    <w:rsid w:val="002A3F2A"/>
    <w:rsid w:val="00327C5B"/>
    <w:rsid w:val="003474A6"/>
    <w:rsid w:val="00383F06"/>
    <w:rsid w:val="003A46DC"/>
    <w:rsid w:val="003F19AC"/>
    <w:rsid w:val="003F251E"/>
    <w:rsid w:val="00400C4E"/>
    <w:rsid w:val="00410D08"/>
    <w:rsid w:val="00413B6A"/>
    <w:rsid w:val="00414F37"/>
    <w:rsid w:val="004221A5"/>
    <w:rsid w:val="00422ED3"/>
    <w:rsid w:val="0043365E"/>
    <w:rsid w:val="004434BD"/>
    <w:rsid w:val="004640F8"/>
    <w:rsid w:val="0046474E"/>
    <w:rsid w:val="00464D8B"/>
    <w:rsid w:val="004700FD"/>
    <w:rsid w:val="00483C3F"/>
    <w:rsid w:val="0049193F"/>
    <w:rsid w:val="0049216A"/>
    <w:rsid w:val="004A25C8"/>
    <w:rsid w:val="004A5CD8"/>
    <w:rsid w:val="004B0585"/>
    <w:rsid w:val="004B4257"/>
    <w:rsid w:val="004E0F9F"/>
    <w:rsid w:val="005072D3"/>
    <w:rsid w:val="00514DB2"/>
    <w:rsid w:val="005642EB"/>
    <w:rsid w:val="0057354A"/>
    <w:rsid w:val="00584587"/>
    <w:rsid w:val="005B5BFE"/>
    <w:rsid w:val="005C596D"/>
    <w:rsid w:val="005D7C55"/>
    <w:rsid w:val="005E2A6D"/>
    <w:rsid w:val="005F1907"/>
    <w:rsid w:val="0060304E"/>
    <w:rsid w:val="006072E5"/>
    <w:rsid w:val="006509B3"/>
    <w:rsid w:val="0069037B"/>
    <w:rsid w:val="006C2AB9"/>
    <w:rsid w:val="006C4489"/>
    <w:rsid w:val="00703CAD"/>
    <w:rsid w:val="00743E8F"/>
    <w:rsid w:val="007453BD"/>
    <w:rsid w:val="00746E1F"/>
    <w:rsid w:val="007D00D2"/>
    <w:rsid w:val="007D1130"/>
    <w:rsid w:val="007E667F"/>
    <w:rsid w:val="007F75C4"/>
    <w:rsid w:val="008122B1"/>
    <w:rsid w:val="00826AD5"/>
    <w:rsid w:val="00852741"/>
    <w:rsid w:val="008B3A57"/>
    <w:rsid w:val="008C4FAB"/>
    <w:rsid w:val="008D25A3"/>
    <w:rsid w:val="00903D68"/>
    <w:rsid w:val="00906C33"/>
    <w:rsid w:val="00914282"/>
    <w:rsid w:val="00936C61"/>
    <w:rsid w:val="0094618C"/>
    <w:rsid w:val="00947B7C"/>
    <w:rsid w:val="00950D11"/>
    <w:rsid w:val="0095243C"/>
    <w:rsid w:val="009D690B"/>
    <w:rsid w:val="00A01409"/>
    <w:rsid w:val="00A21CC9"/>
    <w:rsid w:val="00A5389C"/>
    <w:rsid w:val="00A66E35"/>
    <w:rsid w:val="00A708BD"/>
    <w:rsid w:val="00A7226F"/>
    <w:rsid w:val="00A807D6"/>
    <w:rsid w:val="00B079D3"/>
    <w:rsid w:val="00B526FC"/>
    <w:rsid w:val="00B81AE5"/>
    <w:rsid w:val="00B85F8E"/>
    <w:rsid w:val="00B94B50"/>
    <w:rsid w:val="00BA3476"/>
    <w:rsid w:val="00BA3B07"/>
    <w:rsid w:val="00BD0B57"/>
    <w:rsid w:val="00C0211A"/>
    <w:rsid w:val="00C111AC"/>
    <w:rsid w:val="00C279E9"/>
    <w:rsid w:val="00C34E1E"/>
    <w:rsid w:val="00C441B9"/>
    <w:rsid w:val="00C72D38"/>
    <w:rsid w:val="00C82CFC"/>
    <w:rsid w:val="00C85BD9"/>
    <w:rsid w:val="00C90401"/>
    <w:rsid w:val="00CD465B"/>
    <w:rsid w:val="00CD7F59"/>
    <w:rsid w:val="00CE08E8"/>
    <w:rsid w:val="00CF564B"/>
    <w:rsid w:val="00D37BFD"/>
    <w:rsid w:val="00D71626"/>
    <w:rsid w:val="00D77452"/>
    <w:rsid w:val="00D8194A"/>
    <w:rsid w:val="00D83B87"/>
    <w:rsid w:val="00DB27BA"/>
    <w:rsid w:val="00DB3C3B"/>
    <w:rsid w:val="00DF2832"/>
    <w:rsid w:val="00E06511"/>
    <w:rsid w:val="00E3017E"/>
    <w:rsid w:val="00E84A19"/>
    <w:rsid w:val="00E92583"/>
    <w:rsid w:val="00E947F4"/>
    <w:rsid w:val="00EA0FEA"/>
    <w:rsid w:val="00EB247F"/>
    <w:rsid w:val="00EB5F05"/>
    <w:rsid w:val="00EC0A31"/>
    <w:rsid w:val="00EC4B1C"/>
    <w:rsid w:val="00ED4FAE"/>
    <w:rsid w:val="00EE16D4"/>
    <w:rsid w:val="00F00B27"/>
    <w:rsid w:val="00F01DA2"/>
    <w:rsid w:val="00F16A90"/>
    <w:rsid w:val="00F3430A"/>
    <w:rsid w:val="00F37A95"/>
    <w:rsid w:val="00F83A9C"/>
    <w:rsid w:val="00FA1C7B"/>
    <w:rsid w:val="00FB1CCE"/>
    <w:rsid w:val="00FC0B36"/>
    <w:rsid w:val="00FE7E40"/>
    <w:rsid w:val="00FF2D42"/>
    <w:rsid w:val="1B037A5D"/>
    <w:rsid w:val="27146221"/>
    <w:rsid w:val="27646363"/>
    <w:rsid w:val="2B8355DE"/>
    <w:rsid w:val="33CD2AC4"/>
    <w:rsid w:val="366B39EC"/>
    <w:rsid w:val="3DC7342A"/>
    <w:rsid w:val="3F0C6380"/>
    <w:rsid w:val="4A062E0B"/>
    <w:rsid w:val="59E1CD01"/>
    <w:rsid w:val="6E5A6504"/>
    <w:rsid w:val="7FFF455E"/>
    <w:rsid w:val="E7FB0F47"/>
    <w:rsid w:val="EB0FB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
    <w:pPr>
      <w:spacing w:beforeAutospacing="1" w:afterAutospacing="1"/>
      <w:jc w:val="left"/>
      <w:outlineLvl w:val="2"/>
    </w:pPr>
    <w:rPr>
      <w:rFonts w:hint="eastAsia" w:ascii="宋体" w:hAnsi="宋体"/>
      <w:b/>
      <w:bCs/>
      <w:kern w:val="0"/>
      <w:sz w:val="27"/>
      <w:szCs w:val="27"/>
    </w:rPr>
  </w:style>
  <w:style w:type="paragraph" w:styleId="3">
    <w:name w:val="heading 4"/>
    <w:basedOn w:val="1"/>
    <w:next w:val="1"/>
    <w:qFormat/>
    <w:uiPriority w:val="9"/>
    <w:pPr>
      <w:spacing w:beforeAutospacing="1" w:afterAutospacing="1"/>
      <w:jc w:val="left"/>
      <w:outlineLvl w:val="3"/>
    </w:pPr>
    <w:rPr>
      <w:rFonts w:hint="eastAsia" w:ascii="宋体" w:hAnsi="宋体"/>
      <w:b/>
      <w:bCs/>
      <w:kern w:val="0"/>
      <w:sz w:val="24"/>
      <w:szCs w:val="24"/>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semiHidden/>
    <w:unhideWhenUsed/>
    <w:qFormat/>
    <w:uiPriority w:val="99"/>
    <w:pPr>
      <w:jc w:val="left"/>
    </w:pPr>
  </w:style>
  <w:style w:type="paragraph" w:styleId="5">
    <w:name w:val="Balloon Text"/>
    <w:basedOn w:val="1"/>
    <w:link w:val="19"/>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kern w:val="0"/>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8">
    <w:name w:val="Normal (Web)"/>
    <w:basedOn w:val="1"/>
    <w:unhideWhenUsed/>
    <w:qFormat/>
    <w:uiPriority w:val="99"/>
    <w:pPr>
      <w:spacing w:beforeAutospacing="1" w:afterAutospacing="1"/>
      <w:jc w:val="left"/>
    </w:pPr>
    <w:rPr>
      <w:kern w:val="0"/>
      <w:sz w:val="24"/>
    </w:rPr>
  </w:style>
  <w:style w:type="character" w:styleId="11">
    <w:name w:val="Strong"/>
    <w:qFormat/>
    <w:uiPriority w:val="22"/>
    <w:rPr>
      <w:b/>
    </w:rPr>
  </w:style>
  <w:style w:type="character" w:styleId="12">
    <w:name w:val="Hyperlink"/>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脚 字符"/>
    <w:link w:val="6"/>
    <w:qFormat/>
    <w:uiPriority w:val="99"/>
    <w:rPr>
      <w:rFonts w:ascii="Calibri" w:hAnsi="Calibri" w:eastAsia="宋体" w:cs="Times New Roman"/>
      <w:sz w:val="18"/>
      <w:szCs w:val="18"/>
    </w:rPr>
  </w:style>
  <w:style w:type="character" w:customStyle="1" w:styleId="15">
    <w:name w:val="页眉 字符"/>
    <w:link w:val="7"/>
    <w:qFormat/>
    <w:uiPriority w:val="99"/>
    <w:rPr>
      <w:rFonts w:ascii="Calibri" w:hAnsi="Calibri" w:eastAsia="宋体" w:cs="Times New Roman"/>
      <w:sz w:val="18"/>
      <w:szCs w:val="18"/>
    </w:rPr>
  </w:style>
  <w:style w:type="paragraph" w:customStyle="1" w:styleId="16">
    <w:name w:val="列出段落1"/>
    <w:basedOn w:val="1"/>
    <w:qFormat/>
    <w:uiPriority w:val="34"/>
    <w:pPr>
      <w:ind w:firstLine="420" w:firstLineChars="200"/>
    </w:pPr>
  </w:style>
  <w:style w:type="paragraph" w:styleId="17">
    <w:name w:val="List Paragraph"/>
    <w:basedOn w:val="1"/>
    <w:qFormat/>
    <w:uiPriority w:val="34"/>
    <w:pPr>
      <w:ind w:firstLine="420" w:firstLineChars="200"/>
    </w:pPr>
  </w:style>
  <w:style w:type="character" w:customStyle="1" w:styleId="18">
    <w:name w:val="15"/>
    <w:basedOn w:val="10"/>
    <w:qFormat/>
    <w:uiPriority w:val="0"/>
  </w:style>
  <w:style w:type="character" w:customStyle="1" w:styleId="19">
    <w:name w:val="批注框文本 字符"/>
    <w:basedOn w:val="10"/>
    <w:link w:val="5"/>
    <w:semiHidden/>
    <w:qFormat/>
    <w:uiPriority w:val="99"/>
    <w:rPr>
      <w:rFonts w:ascii="Calibri" w:hAnsi="Calibri"/>
      <w:kern w:val="2"/>
      <w:sz w:val="18"/>
      <w:szCs w:val="18"/>
    </w:rPr>
  </w:style>
  <w:style w:type="character" w:customStyle="1" w:styleId="20">
    <w:name w:val="批注文字 字符"/>
    <w:basedOn w:val="10"/>
    <w:link w:val="4"/>
    <w:semiHidden/>
    <w:qFormat/>
    <w:uiPriority w:val="99"/>
    <w:rPr>
      <w:rFonts w:ascii="Calibri" w:hAnsi="Calibr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3648</Words>
  <Characters>3798</Characters>
  <Lines>28</Lines>
  <Paragraphs>7</Paragraphs>
  <TotalTime>71</TotalTime>
  <ScaleCrop>false</ScaleCrop>
  <LinksUpToDate>false</LinksUpToDate>
  <CharactersWithSpaces>3804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2026-03-02T07:38:00Z</dcterms:created>
  <dc:creator>cl</dc:creator>
  <cp:lastModifiedBy>韩玲玲</cp:lastModifiedBy>
  <cp:lastPrinted>2026-09-01T05:09:00Z</cp:lastPrinted>
  <dcterms:modified xsi:type="dcterms:W3CDTF">2026-09-10T12:17:11Z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5445743B35E64F99937CC9DAC65C6405_13</vt:lpwstr>
  </property>
  <property fmtid="{D5CDD505-2E9C-101B-9397-08002B2CF9AE}" pid="4" name="KSOTemplateDocerSaveRecord">
    <vt:lpwstr>eyJoZGlkIjoiNGVmYTlkMGI1OTgxYmJiYjNhMGE1NGY5NTNhNmE2YWEiLCJ1c2VySWQiOiIxNjAxODM3OTM0In0=</vt:lpwstr>
  </property>
</Properties>
</file>